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1899" w:rsidRDefault="00DE1899">
      <w:pPr>
        <w:tabs>
          <w:tab w:val="left" w:pos="2127"/>
        </w:tabs>
        <w:spacing w:before="120" w:line="240" w:lineRule="auto"/>
        <w:ind w:left="2127" w:hanging="2127"/>
        <w:rPr>
          <w:b/>
          <w:sz w:val="24"/>
        </w:rPr>
      </w:pPr>
    </w:p>
    <w:p w:rsidR="00B92A20" w:rsidRDefault="00AF4A13">
      <w:pPr>
        <w:tabs>
          <w:tab w:val="left" w:pos="2127"/>
        </w:tabs>
        <w:spacing w:before="120" w:line="240" w:lineRule="auto"/>
        <w:ind w:left="2127" w:hanging="2127"/>
        <w:rPr>
          <w:b/>
          <w:sz w:val="24"/>
          <w:lang w:eastAsia="zh-CN"/>
        </w:rPr>
      </w:pPr>
      <w:r>
        <w:rPr>
          <w:b/>
          <w:sz w:val="24"/>
        </w:rPr>
        <w:t>Source:</w:t>
      </w:r>
      <w:r>
        <w:rPr>
          <w:b/>
          <w:sz w:val="24"/>
        </w:rPr>
        <w:tab/>
      </w:r>
      <w:r>
        <w:rPr>
          <w:rFonts w:hint="eastAsia"/>
          <w:b/>
          <w:sz w:val="24"/>
          <w:lang w:eastAsia="zh-CN"/>
        </w:rPr>
        <w:t>Huawei</w:t>
      </w:r>
      <w:r w:rsidR="00FD7A7D">
        <w:rPr>
          <w:b/>
          <w:sz w:val="24"/>
          <w:lang w:eastAsia="zh-CN"/>
        </w:rPr>
        <w:t xml:space="preserve"> </w:t>
      </w:r>
      <w:r w:rsidR="00FD7A7D" w:rsidRPr="006A651F">
        <w:rPr>
          <w:b/>
          <w:sz w:val="24"/>
          <w:lang w:eastAsia="zh-CN"/>
        </w:rPr>
        <w:t>Technologies Co., Ltd</w:t>
      </w:r>
      <w:r w:rsidR="00D952A9" w:rsidRPr="006A651F">
        <w:rPr>
          <w:b/>
          <w:sz w:val="24"/>
          <w:lang w:eastAsia="zh-CN"/>
        </w:rPr>
        <w:t>.</w:t>
      </w:r>
    </w:p>
    <w:p w:rsidR="00B92A20" w:rsidRDefault="00AF4A13">
      <w:pPr>
        <w:tabs>
          <w:tab w:val="left" w:pos="2127"/>
        </w:tabs>
        <w:spacing w:line="240" w:lineRule="auto"/>
        <w:ind w:left="2131" w:hanging="2131"/>
        <w:rPr>
          <w:b/>
          <w:sz w:val="24"/>
          <w:lang w:eastAsia="zh-CN"/>
        </w:rPr>
      </w:pPr>
      <w:r>
        <w:rPr>
          <w:b/>
          <w:sz w:val="24"/>
        </w:rPr>
        <w:t>Title:</w:t>
      </w:r>
      <w:r>
        <w:rPr>
          <w:b/>
          <w:sz w:val="24"/>
        </w:rPr>
        <w:tab/>
        <w:t xml:space="preserve">Multiparty RTT </w:t>
      </w:r>
      <w:r w:rsidR="00843D5B">
        <w:rPr>
          <w:b/>
          <w:sz w:val="24"/>
          <w:lang w:eastAsia="zh-CN"/>
        </w:rPr>
        <w:t>architecture and call flow for IMS data channel solution</w:t>
      </w:r>
    </w:p>
    <w:p w:rsidR="00B92A20" w:rsidRDefault="00AF4A13">
      <w:pPr>
        <w:pStyle w:val="Heading2"/>
        <w:spacing w:line="240" w:lineRule="auto"/>
        <w:rPr>
          <w:lang w:val="en-GB"/>
        </w:rPr>
      </w:pPr>
      <w:r>
        <w:rPr>
          <w:lang w:val="en-GB"/>
        </w:rPr>
        <w:t>Document for:</w:t>
      </w:r>
      <w:r>
        <w:rPr>
          <w:lang w:val="en-GB"/>
        </w:rPr>
        <w:tab/>
        <w:t>Discussion and Agreement</w:t>
      </w:r>
    </w:p>
    <w:p w:rsidR="00B92A20" w:rsidRDefault="00AF4A13">
      <w:pPr>
        <w:pStyle w:val="Heading2"/>
        <w:spacing w:line="240" w:lineRule="auto"/>
        <w:rPr>
          <w:lang w:val="en-GB"/>
        </w:rPr>
      </w:pPr>
      <w:r>
        <w:rPr>
          <w:lang w:val="en-GB"/>
        </w:rPr>
        <w:t>Agenda Item:</w:t>
      </w:r>
      <w:r>
        <w:rPr>
          <w:lang w:val="en-GB"/>
        </w:rPr>
        <w:tab/>
      </w:r>
      <w:r w:rsidR="002406E6">
        <w:rPr>
          <w:lang w:val="en-GB"/>
        </w:rPr>
        <w:t>10.9</w:t>
      </w:r>
    </w:p>
    <w:p w:rsidR="00B92A20" w:rsidRDefault="00B92A20">
      <w:pPr>
        <w:pBdr>
          <w:top w:val="single" w:sz="12" w:space="1" w:color="auto"/>
        </w:pBdr>
        <w:spacing w:after="0" w:line="240" w:lineRule="auto"/>
        <w:rPr>
          <w:sz w:val="20"/>
        </w:rPr>
      </w:pPr>
    </w:p>
    <w:p w:rsidR="00B92A20" w:rsidRDefault="00B92A20">
      <w:pPr>
        <w:pBdr>
          <w:top w:val="single" w:sz="12" w:space="1" w:color="auto"/>
        </w:pBdr>
        <w:spacing w:after="0" w:line="240" w:lineRule="auto"/>
        <w:rPr>
          <w:sz w:val="20"/>
        </w:rPr>
      </w:pPr>
    </w:p>
    <w:p w:rsidR="00B92A20" w:rsidRPr="006B2746" w:rsidRDefault="00AF4A13">
      <w:pPr>
        <w:pStyle w:val="Heading1"/>
        <w:rPr>
          <w:sz w:val="32"/>
          <w:szCs w:val="28"/>
        </w:rPr>
      </w:pPr>
      <w:r w:rsidRPr="006B2746">
        <w:rPr>
          <w:sz w:val="32"/>
          <w:szCs w:val="28"/>
        </w:rPr>
        <w:t>1 Introduction</w:t>
      </w:r>
    </w:p>
    <w:p w:rsidR="00524837" w:rsidRDefault="00DD3156" w:rsidP="00DD3156">
      <w:pPr>
        <w:spacing w:line="360" w:lineRule="auto"/>
      </w:pPr>
      <w:r w:rsidRPr="00DD3156">
        <w:rPr>
          <w:rFonts w:ascii="Times New Roman" w:hAnsi="Times New Roman"/>
          <w:sz w:val="20"/>
        </w:rPr>
        <w:t xml:space="preserve">The MP_RTT work item has been approved at the SA plenary #98-e in document </w:t>
      </w:r>
      <w:r w:rsidRPr="00DD3156">
        <w:rPr>
          <w:rFonts w:ascii="Times New Roman" w:hAnsi="Times New Roman"/>
          <w:color w:val="0000CC"/>
          <w:sz w:val="20"/>
        </w:rPr>
        <w:t>SP-221346</w:t>
      </w:r>
      <w:r w:rsidR="00A7645D">
        <w:rPr>
          <w:rFonts w:ascii="Times New Roman" w:hAnsi="Times New Roman"/>
          <w:sz w:val="20"/>
        </w:rPr>
        <w:t xml:space="preserve">, and the </w:t>
      </w:r>
      <w:r w:rsidR="008B34D8">
        <w:rPr>
          <w:rFonts w:ascii="Times New Roman" w:hAnsi="Times New Roman"/>
          <w:sz w:val="20"/>
        </w:rPr>
        <w:t>use cases and requirements</w:t>
      </w:r>
      <w:r w:rsidR="008B34D8">
        <w:t xml:space="preserve"> </w:t>
      </w:r>
      <w:r w:rsidR="008B34D8" w:rsidRPr="008B34D8">
        <w:rPr>
          <w:rFonts w:ascii="Times New Roman" w:hAnsi="Times New Roman"/>
          <w:sz w:val="20"/>
        </w:rPr>
        <w:t xml:space="preserve">were agreed </w:t>
      </w:r>
      <w:r w:rsidR="005B3B25">
        <w:rPr>
          <w:rFonts w:ascii="Times New Roman" w:hAnsi="Times New Roman"/>
          <w:sz w:val="20"/>
        </w:rPr>
        <w:t xml:space="preserve">and incorporated in the PD </w:t>
      </w:r>
      <w:r w:rsidR="006864DC">
        <w:rPr>
          <w:rFonts w:ascii="Times New Roman" w:hAnsi="Times New Roman"/>
          <w:sz w:val="20"/>
        </w:rPr>
        <w:t xml:space="preserve">v0.1.1 </w:t>
      </w:r>
      <w:r w:rsidR="008B34D8" w:rsidRPr="008B34D8">
        <w:rPr>
          <w:rFonts w:ascii="Times New Roman" w:hAnsi="Times New Roman"/>
          <w:sz w:val="20"/>
        </w:rPr>
        <w:t xml:space="preserve">at </w:t>
      </w:r>
      <w:r w:rsidR="00A7645D" w:rsidRPr="00A7645D">
        <w:rPr>
          <w:rFonts w:ascii="Times New Roman" w:hAnsi="Times New Roman"/>
          <w:sz w:val="20"/>
        </w:rPr>
        <w:t>3GPP SA4-e (AH) RTC SWG post 12</w:t>
      </w:r>
      <w:r w:rsidR="005B3B25">
        <w:rPr>
          <w:rFonts w:ascii="Times New Roman" w:hAnsi="Times New Roman"/>
          <w:sz w:val="20"/>
        </w:rPr>
        <w:t>2</w:t>
      </w:r>
      <w:r w:rsidR="00A7645D">
        <w:rPr>
          <w:rFonts w:ascii="Times New Roman" w:hAnsi="Times New Roman"/>
          <w:sz w:val="20"/>
        </w:rPr>
        <w:t xml:space="preserve"> </w:t>
      </w:r>
      <w:r w:rsidR="008B34D8" w:rsidRPr="008B34D8">
        <w:rPr>
          <w:rFonts w:ascii="Times New Roman" w:hAnsi="Times New Roman"/>
          <w:sz w:val="20"/>
        </w:rPr>
        <w:t>in document</w:t>
      </w:r>
      <w:r w:rsidR="008B34D8">
        <w:t xml:space="preserve"> </w:t>
      </w:r>
      <w:r w:rsidR="008B34D8" w:rsidRPr="008B34D8">
        <w:rPr>
          <w:rFonts w:ascii="Times New Roman" w:hAnsi="Times New Roman"/>
          <w:color w:val="0000CC"/>
          <w:sz w:val="20"/>
        </w:rPr>
        <w:t>S4aR2300</w:t>
      </w:r>
      <w:r w:rsidR="006864DC">
        <w:rPr>
          <w:rFonts w:ascii="Times New Roman" w:hAnsi="Times New Roman"/>
          <w:color w:val="0000CC"/>
          <w:sz w:val="20"/>
        </w:rPr>
        <w:t>61</w:t>
      </w:r>
      <w:r w:rsidR="008B34D8">
        <w:t>.</w:t>
      </w:r>
    </w:p>
    <w:p w:rsidR="00B92A20" w:rsidRDefault="00DD3156" w:rsidP="00DD3156">
      <w:pPr>
        <w:spacing w:line="360" w:lineRule="auto"/>
        <w:rPr>
          <w:rFonts w:ascii="Times New Roman" w:hAnsi="Times New Roman"/>
        </w:rPr>
      </w:pPr>
      <w:r>
        <w:rPr>
          <w:rFonts w:ascii="Times New Roman" w:hAnsi="Times New Roman"/>
          <w:sz w:val="20"/>
        </w:rPr>
        <w:t xml:space="preserve">This contribution proposes </w:t>
      </w:r>
      <w:r w:rsidR="00A7645D">
        <w:rPr>
          <w:rFonts w:ascii="Times New Roman" w:hAnsi="Times New Roman"/>
          <w:sz w:val="20"/>
        </w:rPr>
        <w:t xml:space="preserve">an </w:t>
      </w:r>
      <w:r w:rsidR="008B34D8">
        <w:rPr>
          <w:rFonts w:ascii="Times New Roman" w:hAnsi="Times New Roman"/>
          <w:sz w:val="20"/>
        </w:rPr>
        <w:t xml:space="preserve">architecture and </w:t>
      </w:r>
      <w:r w:rsidR="00A7645D">
        <w:rPr>
          <w:rFonts w:ascii="Times New Roman" w:hAnsi="Times New Roman"/>
          <w:sz w:val="20"/>
        </w:rPr>
        <w:t xml:space="preserve">a </w:t>
      </w:r>
      <w:r w:rsidR="008B34D8">
        <w:rPr>
          <w:rFonts w:ascii="Times New Roman" w:hAnsi="Times New Roman"/>
          <w:sz w:val="20"/>
        </w:rPr>
        <w:t xml:space="preserve">call flow over IMS data channel </w:t>
      </w:r>
      <w:r w:rsidR="00A7645D">
        <w:rPr>
          <w:rFonts w:ascii="Times New Roman" w:hAnsi="Times New Roman"/>
          <w:sz w:val="20"/>
        </w:rPr>
        <w:t>for the MP_RTT</w:t>
      </w:r>
      <w:r>
        <w:rPr>
          <w:rFonts w:ascii="Times New Roman" w:hAnsi="Times New Roman"/>
          <w:sz w:val="20"/>
        </w:rPr>
        <w:t>.</w:t>
      </w:r>
      <w:r w:rsidR="001B1614">
        <w:rPr>
          <w:rFonts w:ascii="Times New Roman" w:hAnsi="Times New Roman"/>
          <w:sz w:val="20"/>
        </w:rPr>
        <w:t xml:space="preserve"> </w:t>
      </w:r>
    </w:p>
    <w:p w:rsidR="006B2746" w:rsidRDefault="006B2746" w:rsidP="000B3360">
      <w:pPr>
        <w:pStyle w:val="Heading1"/>
        <w:rPr>
          <w:sz w:val="36"/>
          <w:szCs w:val="28"/>
        </w:rPr>
      </w:pPr>
    </w:p>
    <w:p w:rsidR="009B71F6" w:rsidRPr="006B2746" w:rsidRDefault="008B34D8" w:rsidP="000B3360">
      <w:pPr>
        <w:pStyle w:val="Heading1"/>
        <w:rPr>
          <w:sz w:val="32"/>
          <w:szCs w:val="28"/>
        </w:rPr>
      </w:pPr>
      <w:r w:rsidRPr="006B2746">
        <w:rPr>
          <w:sz w:val="32"/>
          <w:szCs w:val="28"/>
        </w:rPr>
        <w:t>2 Multi-party RTT Solutions</w:t>
      </w:r>
    </w:p>
    <w:p w:rsidR="008B34D8" w:rsidRPr="00A94DD6" w:rsidRDefault="008B34D8" w:rsidP="008B34D8">
      <w:pPr>
        <w:pStyle w:val="Heading2"/>
        <w:rPr>
          <w:lang w:eastAsia="en-GB"/>
        </w:rPr>
      </w:pPr>
      <w:r>
        <w:rPr>
          <w:lang w:eastAsia="en-GB"/>
        </w:rPr>
        <w:t>2.2 Multi-party RTT over IMS Data Channel Solution</w:t>
      </w:r>
    </w:p>
    <w:p w:rsidR="008B34D8" w:rsidRPr="00562CAE" w:rsidRDefault="008B34D8" w:rsidP="008B34D8">
      <w:pPr>
        <w:pStyle w:val="Heading3"/>
        <w:jc w:val="left"/>
        <w:rPr>
          <w:sz w:val="24"/>
          <w:lang w:eastAsia="en-GB"/>
        </w:rPr>
      </w:pPr>
      <w:r w:rsidRPr="00562CAE">
        <w:rPr>
          <w:sz w:val="24"/>
          <w:lang w:eastAsia="en-GB"/>
        </w:rPr>
        <w:t>2.2.1 Architecture</w:t>
      </w:r>
    </w:p>
    <w:p w:rsidR="00524837" w:rsidRDefault="005C3293" w:rsidP="00524837">
      <w:r>
        <w:object w:dxaOrig="9109" w:dyaOrig="6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35.35pt" o:ole="">
            <v:imagedata r:id="rId12" o:title=""/>
          </v:shape>
          <o:OLEObject Type="Embed" ProgID="Visio.Drawing.15" ShapeID="_x0000_i1025" DrawAspect="Content" ObjectID="_1742727865" r:id="rId13"/>
        </w:object>
      </w:r>
    </w:p>
    <w:p w:rsidR="001B1614" w:rsidRDefault="001B1614" w:rsidP="00524837">
      <w:pPr>
        <w:rPr>
          <w:lang w:val="en-US" w:eastAsia="zh-CN"/>
        </w:rPr>
      </w:pPr>
    </w:p>
    <w:p w:rsidR="005C3293" w:rsidRDefault="005C3293" w:rsidP="00524837">
      <w:pPr>
        <w:rPr>
          <w:lang w:val="en-US" w:eastAsia="zh-CN"/>
        </w:rPr>
      </w:pPr>
      <w:r>
        <w:rPr>
          <w:rFonts w:hint="eastAsia"/>
          <w:lang w:val="en-US" w:eastAsia="zh-CN"/>
        </w:rPr>
        <w:t>T</w:t>
      </w:r>
      <w:r>
        <w:rPr>
          <w:lang w:val="en-US" w:eastAsia="zh-CN"/>
        </w:rPr>
        <w:t xml:space="preserve">he Multi-party RTT over data channel solution is based on data channel architecture, which is </w:t>
      </w:r>
      <w:r>
        <w:rPr>
          <w:lang w:val="en-US" w:eastAsia="zh-CN"/>
        </w:rPr>
        <w:lastRenderedPageBreak/>
        <w:t>defined in clause AC.2.1 of TS 23.228.</w:t>
      </w:r>
    </w:p>
    <w:p w:rsidR="00820B49" w:rsidRDefault="001166B3" w:rsidP="006239D2">
      <w:pPr>
        <w:rPr>
          <w:lang w:val="en-US" w:eastAsia="zh-CN"/>
        </w:rPr>
      </w:pPr>
      <w:r>
        <w:rPr>
          <w:lang w:val="en-US" w:eastAsia="zh-CN"/>
        </w:rPr>
        <w:t>Two</w:t>
      </w:r>
      <w:r w:rsidR="006239D2" w:rsidRPr="006239D2">
        <w:rPr>
          <w:lang w:val="en-US" w:eastAsia="zh-CN"/>
        </w:rPr>
        <w:t xml:space="preserve"> alternatives were considered when searching for an efficient and easily</w:t>
      </w:r>
      <w:r w:rsidR="006239D2">
        <w:rPr>
          <w:lang w:val="en-US" w:eastAsia="zh-CN"/>
        </w:rPr>
        <w:t xml:space="preserve"> </w:t>
      </w:r>
      <w:r w:rsidR="006239D2" w:rsidRPr="006239D2">
        <w:rPr>
          <w:lang w:val="en-US" w:eastAsia="zh-CN"/>
        </w:rPr>
        <w:t>implemented multiparty method for real-time text</w:t>
      </w:r>
      <w:r w:rsidR="006239D2">
        <w:rPr>
          <w:lang w:val="en-US" w:eastAsia="zh-CN"/>
        </w:rPr>
        <w:t>:</w:t>
      </w:r>
    </w:p>
    <w:p w:rsidR="006239D2" w:rsidRDefault="006239D2" w:rsidP="006239D2">
      <w:pPr>
        <w:rPr>
          <w:lang w:val="en-US" w:eastAsia="zh-CN"/>
        </w:rPr>
      </w:pPr>
      <w:r w:rsidRPr="006239D2">
        <w:rPr>
          <w:lang w:val="en-US" w:eastAsia="zh-CN"/>
        </w:rPr>
        <w:t xml:space="preserve">Multiple </w:t>
      </w:r>
      <w:r>
        <w:rPr>
          <w:lang w:val="en-US" w:eastAsia="zh-CN"/>
        </w:rPr>
        <w:t>DC</w:t>
      </w:r>
      <w:r w:rsidRPr="006239D2">
        <w:rPr>
          <w:lang w:val="en-US" w:eastAsia="zh-CN"/>
        </w:rPr>
        <w:t xml:space="preserve"> streams, one per participant:</w:t>
      </w:r>
    </w:p>
    <w:p w:rsidR="006239D2" w:rsidRDefault="006239D2" w:rsidP="006239D2">
      <w:pPr>
        <w:ind w:leftChars="193" w:left="425"/>
        <w:rPr>
          <w:lang w:val="en-US" w:eastAsia="zh-CN"/>
        </w:rPr>
      </w:pPr>
      <w:r w:rsidRPr="006239D2">
        <w:rPr>
          <w:lang w:val="en-US" w:eastAsia="zh-CN"/>
        </w:rPr>
        <w:t xml:space="preserve">One </w:t>
      </w:r>
      <w:r>
        <w:rPr>
          <w:lang w:val="en-US" w:eastAsia="zh-CN"/>
        </w:rPr>
        <w:t>DC</w:t>
      </w:r>
      <w:r w:rsidRPr="006239D2">
        <w:rPr>
          <w:lang w:val="en-US" w:eastAsia="zh-CN"/>
        </w:rPr>
        <w:t xml:space="preserve"> stream per source would be sent in the same session.</w:t>
      </w:r>
      <w:r>
        <w:rPr>
          <w:lang w:val="en-US" w:eastAsia="zh-CN"/>
        </w:rPr>
        <w:t xml:space="preserve"> </w:t>
      </w:r>
      <w:r w:rsidR="001166B3">
        <w:rPr>
          <w:lang w:val="en-US" w:eastAsia="zh-CN"/>
        </w:rPr>
        <w:t xml:space="preserve">UE can identify the source by the “label” attribute in the DC stream </w:t>
      </w:r>
      <w:r w:rsidR="00646E72" w:rsidRPr="006239D2">
        <w:rPr>
          <w:lang w:val="en-US" w:eastAsia="zh-CN"/>
        </w:rPr>
        <w:t xml:space="preserve">ID </w:t>
      </w:r>
      <w:r w:rsidR="001166B3">
        <w:rPr>
          <w:lang w:val="en-US" w:eastAsia="zh-CN"/>
        </w:rPr>
        <w:t>line when receiving RTT. I</w:t>
      </w:r>
      <w:r w:rsidRPr="006239D2">
        <w:rPr>
          <w:lang w:val="en-US" w:eastAsia="zh-CN"/>
        </w:rPr>
        <w:t xml:space="preserve">f a new UE is added to the conference, a new downlink stream </w:t>
      </w:r>
      <w:r w:rsidR="00646E72" w:rsidRPr="006239D2">
        <w:rPr>
          <w:lang w:val="en-US" w:eastAsia="zh-CN"/>
        </w:rPr>
        <w:t xml:space="preserve">ID </w:t>
      </w:r>
      <w:r w:rsidRPr="006239D2">
        <w:rPr>
          <w:lang w:val="en-US" w:eastAsia="zh-CN"/>
        </w:rPr>
        <w:t>indicating the new UE should be added to all the existing participants. The conference application needs to manage the mapping relationship between the UE name and the steam ID of each participant, obtain the corresponding UE name according to the stream ID when receiving the real-time text of each participant.</w:t>
      </w:r>
    </w:p>
    <w:p w:rsidR="006239D2" w:rsidRDefault="001166B3" w:rsidP="006239D2">
      <w:pPr>
        <w:rPr>
          <w:lang w:val="en-US" w:eastAsia="zh-CN"/>
        </w:rPr>
      </w:pPr>
      <w:r>
        <w:rPr>
          <w:rFonts w:hint="eastAsia"/>
          <w:lang w:val="en-US" w:eastAsia="zh-CN"/>
        </w:rPr>
        <w:t>S</w:t>
      </w:r>
      <w:r>
        <w:rPr>
          <w:lang w:val="en-US" w:eastAsia="zh-CN"/>
        </w:rPr>
        <w:t xml:space="preserve">ingle DC stream, </w:t>
      </w:r>
      <w:r w:rsidR="00562CAE">
        <w:rPr>
          <w:lang w:val="en-US" w:eastAsia="zh-CN"/>
        </w:rPr>
        <w:t>each participate use</w:t>
      </w:r>
      <w:r>
        <w:rPr>
          <w:lang w:val="en-US" w:eastAsia="zh-CN"/>
        </w:rPr>
        <w:t xml:space="preserve"> </w:t>
      </w:r>
      <w:r w:rsidR="00562CAE">
        <w:rPr>
          <w:lang w:val="en-US" w:eastAsia="zh-CN"/>
        </w:rPr>
        <w:t xml:space="preserve">only one </w:t>
      </w:r>
      <w:r>
        <w:rPr>
          <w:lang w:val="en-US" w:eastAsia="zh-CN"/>
        </w:rPr>
        <w:t>DC stream:</w:t>
      </w:r>
    </w:p>
    <w:p w:rsidR="00820B49" w:rsidRPr="00820B49" w:rsidRDefault="001166B3" w:rsidP="001166B3">
      <w:pPr>
        <w:ind w:leftChars="193" w:left="425"/>
        <w:rPr>
          <w:lang w:val="en-US" w:eastAsia="zh-CN"/>
        </w:rPr>
      </w:pPr>
      <w:r>
        <w:rPr>
          <w:rFonts w:hint="eastAsia"/>
          <w:lang w:val="en-US" w:eastAsia="zh-CN"/>
        </w:rPr>
        <w:t>O</w:t>
      </w:r>
      <w:r>
        <w:rPr>
          <w:lang w:val="en-US" w:eastAsia="zh-CN"/>
        </w:rPr>
        <w:t>nly one DC stream for each participate, no SIP negotiation procedure for each participant when a new UE is added to the conference. But the application runs on UE should add a label in front of the RTT content to identify the source</w:t>
      </w:r>
      <w:r w:rsidR="00562CAE">
        <w:rPr>
          <w:lang w:val="en-US" w:eastAsia="zh-CN"/>
        </w:rPr>
        <w:t xml:space="preserve"> when sending</w:t>
      </w:r>
      <w:r>
        <w:rPr>
          <w:lang w:val="en-US" w:eastAsia="zh-CN"/>
        </w:rPr>
        <w:t>.</w:t>
      </w:r>
    </w:p>
    <w:p w:rsidR="00197086" w:rsidRDefault="00197086" w:rsidP="008B34D8">
      <w:pPr>
        <w:pStyle w:val="Heading3"/>
        <w:jc w:val="left"/>
        <w:rPr>
          <w:sz w:val="24"/>
          <w:lang w:eastAsia="en-GB"/>
        </w:rPr>
      </w:pPr>
    </w:p>
    <w:p w:rsidR="008B34D8" w:rsidRPr="00562CAE" w:rsidRDefault="008B34D8" w:rsidP="008B34D8">
      <w:pPr>
        <w:pStyle w:val="Heading3"/>
        <w:jc w:val="left"/>
        <w:rPr>
          <w:sz w:val="24"/>
          <w:lang w:eastAsia="en-GB"/>
        </w:rPr>
      </w:pPr>
      <w:r w:rsidRPr="00562CAE">
        <w:rPr>
          <w:sz w:val="24"/>
          <w:lang w:eastAsia="en-GB"/>
        </w:rPr>
        <w:t>2.2.2 Call Flow</w:t>
      </w:r>
    </w:p>
    <w:p w:rsidR="00B92A20" w:rsidRDefault="00562CAE" w:rsidP="00562CAE">
      <w:pPr>
        <w:pStyle w:val="Heading4"/>
        <w:rPr>
          <w:sz w:val="24"/>
          <w:lang w:eastAsia="zh-CN"/>
        </w:rPr>
      </w:pPr>
      <w:r w:rsidRPr="00562CAE">
        <w:rPr>
          <w:rFonts w:hint="eastAsia"/>
          <w:sz w:val="24"/>
          <w:lang w:eastAsia="zh-CN"/>
        </w:rPr>
        <w:t>2</w:t>
      </w:r>
      <w:r w:rsidRPr="00562CAE">
        <w:rPr>
          <w:sz w:val="24"/>
          <w:lang w:eastAsia="zh-CN"/>
        </w:rPr>
        <w:t xml:space="preserve">.2.2.1 Multi DC </w:t>
      </w:r>
      <w:r>
        <w:rPr>
          <w:sz w:val="24"/>
          <w:lang w:eastAsia="zh-CN"/>
        </w:rPr>
        <w:t>S</w:t>
      </w:r>
      <w:r w:rsidRPr="00562CAE">
        <w:rPr>
          <w:sz w:val="24"/>
          <w:lang w:eastAsia="zh-CN"/>
        </w:rPr>
        <w:t>treams</w:t>
      </w:r>
    </w:p>
    <w:p w:rsidR="00562CAE" w:rsidRPr="002A7A48" w:rsidRDefault="00562CAE" w:rsidP="006D5F9F">
      <w:pPr>
        <w:spacing w:beforeLines="50" w:before="120" w:line="360" w:lineRule="auto"/>
        <w:rPr>
          <w:rFonts w:cs="Arial"/>
          <w:szCs w:val="22"/>
          <w:lang w:val="en-US" w:eastAsia="zh-CN"/>
        </w:rPr>
      </w:pPr>
      <w:r w:rsidRPr="002A7A48">
        <w:rPr>
          <w:rFonts w:cs="Arial"/>
          <w:szCs w:val="22"/>
          <w:lang w:val="en-US" w:eastAsia="zh-CN"/>
        </w:rPr>
        <w:t>An example for three participants in a conference:</w:t>
      </w:r>
    </w:p>
    <w:bookmarkStart w:id="0" w:name="_Hlk109308301"/>
    <w:p w:rsidR="00562CAE" w:rsidRPr="002A7A48" w:rsidRDefault="00770738" w:rsidP="00463833">
      <w:pPr>
        <w:jc w:val="center"/>
        <w:rPr>
          <w:rFonts w:cs="Arial"/>
          <w:szCs w:val="22"/>
        </w:rPr>
      </w:pPr>
      <w:r w:rsidRPr="002A7A48">
        <w:rPr>
          <w:rFonts w:cs="Arial"/>
          <w:szCs w:val="22"/>
        </w:rPr>
        <w:object w:dxaOrig="6504" w:dyaOrig="3252">
          <v:shape id="_x0000_i1026" type="#_x0000_t75" style="width:325.75pt;height:162.5pt" o:ole="">
            <v:imagedata r:id="rId14" o:title=""/>
          </v:shape>
          <o:OLEObject Type="Embed" ProgID="Visio.Drawing.15" ShapeID="_x0000_i1026" DrawAspect="Content" ObjectID="_1742727866" r:id="rId15"/>
        </w:object>
      </w:r>
      <w:bookmarkEnd w:id="0"/>
    </w:p>
    <w:p w:rsidR="00562CAE" w:rsidRPr="002A7A48" w:rsidRDefault="00562CAE" w:rsidP="00562CAE">
      <w:pPr>
        <w:spacing w:after="0" w:line="360" w:lineRule="auto"/>
        <w:rPr>
          <w:rFonts w:cs="Arial"/>
          <w:szCs w:val="22"/>
          <w:lang w:val="en-US" w:eastAsia="zh-CN"/>
        </w:rPr>
      </w:pPr>
      <w:r w:rsidRPr="002A7A48">
        <w:rPr>
          <w:rFonts w:cs="Arial"/>
          <w:szCs w:val="22"/>
          <w:lang w:val="en-US" w:eastAsia="zh-CN"/>
        </w:rPr>
        <w:t xml:space="preserve">Each UE has one uplink stream </w:t>
      </w:r>
      <w:r w:rsidR="006A651F">
        <w:rPr>
          <w:rFonts w:cs="Arial"/>
          <w:szCs w:val="22"/>
          <w:lang w:val="en-US" w:eastAsia="zh-CN"/>
        </w:rPr>
        <w:t>ID</w:t>
      </w:r>
      <w:r w:rsidRPr="002A7A48">
        <w:rPr>
          <w:rFonts w:cs="Arial"/>
          <w:szCs w:val="22"/>
          <w:lang w:val="en-US" w:eastAsia="zh-CN"/>
        </w:rPr>
        <w:t xml:space="preserve"> and two downlink stream </w:t>
      </w:r>
      <w:r w:rsidR="006A651F">
        <w:rPr>
          <w:rFonts w:cs="Arial"/>
          <w:szCs w:val="22"/>
          <w:lang w:val="en-US" w:eastAsia="zh-CN"/>
        </w:rPr>
        <w:t>IDs</w:t>
      </w:r>
      <w:r w:rsidRPr="002A7A48">
        <w:rPr>
          <w:rFonts w:cs="Arial"/>
          <w:szCs w:val="22"/>
          <w:lang w:val="en-US" w:eastAsia="zh-CN"/>
        </w:rPr>
        <w:t xml:space="preserve">, if a new UE is added to the conference, a new downlink stream </w:t>
      </w:r>
      <w:r w:rsidR="00B75CE1" w:rsidRPr="006239D2">
        <w:rPr>
          <w:lang w:val="en-US" w:eastAsia="zh-CN"/>
        </w:rPr>
        <w:t xml:space="preserve">ID </w:t>
      </w:r>
      <w:r w:rsidRPr="002A7A48">
        <w:rPr>
          <w:rFonts w:cs="Arial"/>
          <w:szCs w:val="22"/>
          <w:lang w:val="en-US" w:eastAsia="zh-CN"/>
        </w:rPr>
        <w:t>indicating the new UE</w:t>
      </w:r>
      <w:bookmarkStart w:id="1" w:name="_GoBack"/>
      <w:bookmarkEnd w:id="1"/>
      <w:r w:rsidRPr="002A7A48">
        <w:rPr>
          <w:rFonts w:cs="Arial"/>
          <w:szCs w:val="22"/>
          <w:lang w:val="en-US" w:eastAsia="zh-CN"/>
        </w:rPr>
        <w:t xml:space="preserve"> should be added to all the existing participants. </w:t>
      </w:r>
    </w:p>
    <w:p w:rsidR="00562CAE" w:rsidRPr="002A7A48" w:rsidRDefault="00562CAE" w:rsidP="00562CAE">
      <w:pPr>
        <w:spacing w:after="0" w:line="360" w:lineRule="auto"/>
        <w:rPr>
          <w:rFonts w:cs="Arial"/>
          <w:szCs w:val="22"/>
          <w:lang w:val="en-US" w:eastAsia="zh-CN"/>
        </w:rPr>
      </w:pPr>
      <w:r w:rsidRPr="002A7A48">
        <w:rPr>
          <w:rFonts w:cs="Arial"/>
          <w:szCs w:val="22"/>
          <w:lang w:val="en-US" w:eastAsia="zh-CN"/>
        </w:rPr>
        <w:t>The conference application needs to manage the mapping relationship between the UE name and the steam ID of each participant, obtain the corresponding UE name according to the stream ID when receiving the real-time text of each participant, and add the UE name before the real-time text to correctly display the source.</w:t>
      </w:r>
    </w:p>
    <w:p w:rsidR="00562CAE" w:rsidRPr="002A7A48" w:rsidRDefault="006D7AAB" w:rsidP="00562CAE">
      <w:pPr>
        <w:spacing w:after="0" w:line="360" w:lineRule="auto"/>
        <w:rPr>
          <w:rFonts w:cs="Arial"/>
          <w:szCs w:val="22"/>
          <w:lang w:val="en-US" w:eastAsia="zh-CN"/>
        </w:rPr>
      </w:pPr>
      <w:r>
        <w:object w:dxaOrig="10837" w:dyaOrig="7213">
          <v:shape id="_x0000_i1027" type="#_x0000_t75" style="width:466.65pt;height:310.7pt" o:ole="">
            <v:imagedata r:id="rId16" o:title=""/>
          </v:shape>
          <o:OLEObject Type="Embed" ProgID="Visio.Drawing.15" ShapeID="_x0000_i1027" DrawAspect="Content" ObjectID="_1742727867" r:id="rId17"/>
        </w:object>
      </w:r>
    </w:p>
    <w:p w:rsidR="00770738" w:rsidRDefault="00770738" w:rsidP="00562CAE">
      <w:pPr>
        <w:spacing w:after="0" w:line="360" w:lineRule="auto"/>
        <w:rPr>
          <w:rFonts w:cs="Arial"/>
          <w:szCs w:val="22"/>
          <w:lang w:val="en-US" w:eastAsia="zh-CN"/>
        </w:rPr>
      </w:pPr>
      <w:r>
        <w:rPr>
          <w:rFonts w:cs="Arial"/>
          <w:szCs w:val="22"/>
          <w:lang w:val="en-US" w:eastAsia="zh-CN"/>
        </w:rPr>
        <w:t>The steps are shown as below:</w:t>
      </w:r>
    </w:p>
    <w:p w:rsidR="00770738" w:rsidRPr="00940CA3" w:rsidRDefault="00940CA3" w:rsidP="00940CA3">
      <w:pPr>
        <w:spacing w:line="360" w:lineRule="auto"/>
        <w:rPr>
          <w:rFonts w:eastAsia="Calibri" w:cs="Arial"/>
          <w:szCs w:val="22"/>
          <w:lang w:eastAsia="zh-CN"/>
        </w:rPr>
      </w:pPr>
      <w:r>
        <w:rPr>
          <w:rFonts w:eastAsiaTheme="minorEastAsia" w:cs="Arial"/>
          <w:szCs w:val="22"/>
          <w:lang w:eastAsia="zh-CN"/>
        </w:rPr>
        <w:t xml:space="preserve">1. </w:t>
      </w:r>
      <w:r w:rsidR="00770738" w:rsidRPr="00940CA3">
        <w:rPr>
          <w:rFonts w:eastAsiaTheme="minorEastAsia" w:cs="Arial"/>
          <w:szCs w:val="22"/>
          <w:lang w:eastAsia="zh-CN"/>
        </w:rPr>
        <w:t>UE-A, UE-B and UE-C enter an audio/video conference and download the RTT application on each participant.</w:t>
      </w:r>
    </w:p>
    <w:p w:rsidR="00940CA3" w:rsidRPr="00940CA3" w:rsidRDefault="00940CA3" w:rsidP="00940CA3">
      <w:pPr>
        <w:spacing w:line="360" w:lineRule="auto"/>
        <w:rPr>
          <w:rFonts w:eastAsia="Calibri" w:cs="Arial"/>
          <w:szCs w:val="22"/>
          <w:lang w:eastAsia="zh-CN"/>
        </w:rPr>
      </w:pPr>
      <w:r>
        <w:rPr>
          <w:rFonts w:eastAsiaTheme="minorEastAsia" w:cs="Arial"/>
          <w:szCs w:val="22"/>
          <w:lang w:eastAsia="zh-CN"/>
        </w:rPr>
        <w:t xml:space="preserve">2. </w:t>
      </w:r>
      <w:r w:rsidR="00770738" w:rsidRPr="00940CA3">
        <w:rPr>
          <w:rFonts w:eastAsiaTheme="minorEastAsia" w:cs="Arial"/>
          <w:szCs w:val="22"/>
          <w:lang w:eastAsia="zh-CN"/>
        </w:rPr>
        <w:t xml:space="preserve">The UE-A runs application and establish application data channel, this REINVITE message carries SDP including 3 DC stream </w:t>
      </w:r>
      <w:r w:rsidR="00B75CE1" w:rsidRPr="006239D2">
        <w:rPr>
          <w:lang w:val="en-US" w:eastAsia="zh-CN"/>
        </w:rPr>
        <w:t>ID</w:t>
      </w:r>
      <w:r w:rsidR="00770738" w:rsidRPr="00940CA3">
        <w:rPr>
          <w:rFonts w:eastAsiaTheme="minorEastAsia" w:cs="Arial"/>
          <w:szCs w:val="22"/>
          <w:lang w:eastAsia="zh-CN"/>
        </w:rPr>
        <w:t>, t</w:t>
      </w:r>
      <w:r w:rsidR="00562CAE" w:rsidRPr="00940CA3">
        <w:rPr>
          <w:rFonts w:cs="Arial"/>
          <w:szCs w:val="22"/>
          <w:lang w:val="en-US" w:eastAsia="zh-CN"/>
        </w:rPr>
        <w:t>he SDP offer example:</w:t>
      </w:r>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m=application 911 UDP/DTLS/SCTP </w:t>
      </w:r>
      <w:proofErr w:type="spellStart"/>
      <w:r w:rsidRPr="002A7A48">
        <w:rPr>
          <w:rFonts w:eastAsia="Microsoft YaHei" w:cs="Arial"/>
          <w:szCs w:val="22"/>
          <w:lang w:val="en-US" w:eastAsia="zh-CN"/>
        </w:rPr>
        <w:t>webrtc-datachannel</w:t>
      </w:r>
      <w:proofErr w:type="spellEnd"/>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c=IN IP6 2001:db8::3</w:t>
      </w:r>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a=max-message-size:1000</w:t>
      </w:r>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w:t>
      </w:r>
      <w:proofErr w:type="spellStart"/>
      <w:r w:rsidRPr="002A7A48">
        <w:rPr>
          <w:rFonts w:eastAsia="Microsoft YaHei" w:cs="Arial"/>
          <w:szCs w:val="22"/>
          <w:lang w:val="en-US" w:eastAsia="zh-CN"/>
        </w:rPr>
        <w:t>sctp</w:t>
      </w:r>
      <w:proofErr w:type="spellEnd"/>
      <w:r w:rsidRPr="002A7A48">
        <w:rPr>
          <w:rFonts w:eastAsia="Microsoft YaHei" w:cs="Arial"/>
          <w:szCs w:val="22"/>
          <w:lang w:val="en-US" w:eastAsia="zh-CN"/>
        </w:rPr>
        <w:t>-port 5000</w:t>
      </w:r>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w:t>
      </w:r>
      <w:proofErr w:type="spellStart"/>
      <w:proofErr w:type="gramStart"/>
      <w:r w:rsidRPr="002A7A48">
        <w:rPr>
          <w:rFonts w:eastAsia="Microsoft YaHei" w:cs="Arial"/>
          <w:szCs w:val="22"/>
          <w:lang w:val="en-US" w:eastAsia="zh-CN"/>
        </w:rPr>
        <w:t>setup:actpass</w:t>
      </w:r>
      <w:proofErr w:type="spellEnd"/>
      <w:proofErr w:type="gramEnd"/>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a=dcmap:200 label="UE1</w:t>
      </w:r>
      <w:proofErr w:type="gramStart"/>
      <w:r w:rsidRPr="002A7A48">
        <w:rPr>
          <w:rFonts w:eastAsia="Microsoft YaHei" w:cs="Arial"/>
          <w:szCs w:val="22"/>
          <w:lang w:val="en-US" w:eastAsia="zh-CN"/>
        </w:rPr>
        <w:t>";subprotocol</w:t>
      </w:r>
      <w:proofErr w:type="gramEnd"/>
      <w:r w:rsidRPr="002A7A48">
        <w:rPr>
          <w:rFonts w:eastAsia="Microsoft YaHei" w:cs="Arial"/>
          <w:szCs w:val="22"/>
          <w:lang w:val="en-US" w:eastAsia="zh-CN"/>
        </w:rPr>
        <w:t xml:space="preserve">="t140" </w:t>
      </w:r>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a=dcsa:200 fmtp:t140 cps=20 </w:t>
      </w:r>
      <w:proofErr w:type="spellStart"/>
      <w:r w:rsidRPr="002A7A48">
        <w:rPr>
          <w:rFonts w:eastAsia="Microsoft YaHei" w:cs="Arial"/>
          <w:szCs w:val="22"/>
          <w:lang w:val="en-US" w:eastAsia="zh-CN"/>
        </w:rPr>
        <w:t>sendonly</w:t>
      </w:r>
      <w:proofErr w:type="spellEnd"/>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a=dcsa:200 </w:t>
      </w:r>
      <w:proofErr w:type="spellStart"/>
      <w:r w:rsidRPr="002A7A48">
        <w:rPr>
          <w:rFonts w:eastAsia="Microsoft YaHei" w:cs="Arial"/>
          <w:szCs w:val="22"/>
          <w:lang w:val="en-US" w:eastAsia="zh-CN"/>
        </w:rPr>
        <w:t>hlang-send:es</w:t>
      </w:r>
      <w:proofErr w:type="spellEnd"/>
      <w:r w:rsidRPr="002A7A48">
        <w:rPr>
          <w:rFonts w:eastAsia="Microsoft YaHei" w:cs="Arial"/>
          <w:szCs w:val="22"/>
          <w:lang w:val="en-US" w:eastAsia="zh-CN"/>
        </w:rPr>
        <w:t xml:space="preserve"> </w:t>
      </w:r>
      <w:proofErr w:type="spellStart"/>
      <w:r w:rsidRPr="002A7A48">
        <w:rPr>
          <w:rFonts w:eastAsia="Microsoft YaHei" w:cs="Arial"/>
          <w:szCs w:val="22"/>
          <w:lang w:val="en-US" w:eastAsia="zh-CN"/>
        </w:rPr>
        <w:t>eo</w:t>
      </w:r>
      <w:proofErr w:type="spellEnd"/>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w:t>
      </w:r>
    </w:p>
    <w:p w:rsidR="00940CA3" w:rsidRPr="00A7645D" w:rsidRDefault="00940CA3" w:rsidP="00940CA3">
      <w:pPr>
        <w:widowControl/>
        <w:spacing w:after="0" w:line="240" w:lineRule="auto"/>
        <w:ind w:leftChars="400" w:left="880"/>
        <w:rPr>
          <w:rFonts w:eastAsia="Microsoft YaHei" w:cs="Arial"/>
          <w:color w:val="FF0000"/>
          <w:szCs w:val="22"/>
          <w:lang w:val="fr-FR" w:eastAsia="zh-CN"/>
        </w:rPr>
      </w:pPr>
      <w:proofErr w:type="gramStart"/>
      <w:r w:rsidRPr="00A7645D">
        <w:rPr>
          <w:rFonts w:eastAsia="Microsoft YaHei" w:cs="Arial"/>
          <w:color w:val="FF0000"/>
          <w:szCs w:val="22"/>
          <w:lang w:val="fr-FR" w:eastAsia="zh-CN"/>
        </w:rPr>
        <w:t>a</w:t>
      </w:r>
      <w:proofErr w:type="gramEnd"/>
      <w:r w:rsidRPr="00A7645D">
        <w:rPr>
          <w:rFonts w:eastAsia="Microsoft YaHei" w:cs="Arial"/>
          <w:color w:val="FF0000"/>
          <w:szCs w:val="22"/>
          <w:lang w:val="fr-FR" w:eastAsia="zh-CN"/>
        </w:rPr>
        <w:t xml:space="preserve">=dcmap:201 label="UE2";subprotocol="t140" </w:t>
      </w:r>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a=dcsa:201 fmtp:t140 cps=20 </w:t>
      </w:r>
      <w:proofErr w:type="spellStart"/>
      <w:r w:rsidRPr="002A7A48">
        <w:rPr>
          <w:rFonts w:eastAsia="Microsoft YaHei" w:cs="Arial"/>
          <w:szCs w:val="22"/>
          <w:lang w:val="en-US" w:eastAsia="zh-CN"/>
        </w:rPr>
        <w:t>recvonly</w:t>
      </w:r>
      <w:proofErr w:type="spellEnd"/>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a=dcsa:201 </w:t>
      </w:r>
      <w:proofErr w:type="spellStart"/>
      <w:r w:rsidRPr="002A7A48">
        <w:rPr>
          <w:rFonts w:eastAsia="Microsoft YaHei" w:cs="Arial"/>
          <w:szCs w:val="22"/>
          <w:lang w:val="en-US" w:eastAsia="zh-CN"/>
        </w:rPr>
        <w:t>hlang-recv:es</w:t>
      </w:r>
      <w:proofErr w:type="spellEnd"/>
      <w:r w:rsidRPr="002A7A48">
        <w:rPr>
          <w:rFonts w:eastAsia="Microsoft YaHei" w:cs="Arial"/>
          <w:szCs w:val="22"/>
          <w:lang w:val="en-US" w:eastAsia="zh-CN"/>
        </w:rPr>
        <w:t xml:space="preserve"> </w:t>
      </w:r>
      <w:proofErr w:type="spellStart"/>
      <w:r w:rsidRPr="002A7A48">
        <w:rPr>
          <w:rFonts w:eastAsia="Microsoft YaHei" w:cs="Arial"/>
          <w:szCs w:val="22"/>
          <w:lang w:val="en-US" w:eastAsia="zh-CN"/>
        </w:rPr>
        <w:t>eo</w:t>
      </w:r>
      <w:proofErr w:type="spellEnd"/>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w:t>
      </w:r>
    </w:p>
    <w:p w:rsidR="00B565F2" w:rsidRDefault="00B565F2" w:rsidP="00940CA3">
      <w:pPr>
        <w:widowControl/>
        <w:spacing w:after="0" w:line="240" w:lineRule="auto"/>
        <w:ind w:leftChars="400" w:left="880"/>
        <w:rPr>
          <w:rFonts w:eastAsia="Microsoft YaHei" w:cs="Arial"/>
          <w:color w:val="00B050"/>
          <w:szCs w:val="22"/>
          <w:lang w:val="fr-FR" w:eastAsia="zh-CN"/>
        </w:rPr>
      </w:pPr>
    </w:p>
    <w:p w:rsidR="00940CA3" w:rsidRPr="00A7645D" w:rsidRDefault="00940CA3" w:rsidP="00940CA3">
      <w:pPr>
        <w:widowControl/>
        <w:spacing w:after="0" w:line="240" w:lineRule="auto"/>
        <w:ind w:leftChars="400" w:left="880"/>
        <w:rPr>
          <w:rFonts w:eastAsia="Microsoft YaHei" w:cs="Arial"/>
          <w:color w:val="00B050"/>
          <w:szCs w:val="22"/>
          <w:lang w:val="fr-FR" w:eastAsia="zh-CN"/>
        </w:rPr>
      </w:pPr>
      <w:proofErr w:type="gramStart"/>
      <w:r w:rsidRPr="00A7645D">
        <w:rPr>
          <w:rFonts w:eastAsia="Microsoft YaHei" w:cs="Arial"/>
          <w:color w:val="00B050"/>
          <w:szCs w:val="22"/>
          <w:lang w:val="fr-FR" w:eastAsia="zh-CN"/>
        </w:rPr>
        <w:t>a</w:t>
      </w:r>
      <w:proofErr w:type="gramEnd"/>
      <w:r w:rsidRPr="00A7645D">
        <w:rPr>
          <w:rFonts w:eastAsia="Microsoft YaHei" w:cs="Arial"/>
          <w:color w:val="00B050"/>
          <w:szCs w:val="22"/>
          <w:lang w:val="fr-FR" w:eastAsia="zh-CN"/>
        </w:rPr>
        <w:t xml:space="preserve">=dcmap:202 label="UE3";subprotocol="t140" </w:t>
      </w:r>
    </w:p>
    <w:p w:rsidR="00940CA3" w:rsidRPr="002A7A48" w:rsidRDefault="00940CA3" w:rsidP="00940CA3">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a=dcsa:202 fmtp:t140 cps=20 </w:t>
      </w:r>
      <w:proofErr w:type="spellStart"/>
      <w:r w:rsidRPr="002A7A48">
        <w:rPr>
          <w:rFonts w:eastAsia="Microsoft YaHei" w:cs="Arial"/>
          <w:szCs w:val="22"/>
          <w:lang w:val="en-US" w:eastAsia="zh-CN"/>
        </w:rPr>
        <w:t>recvonly</w:t>
      </w:r>
      <w:proofErr w:type="spellEnd"/>
    </w:p>
    <w:p w:rsidR="00940CA3" w:rsidRDefault="00940CA3" w:rsidP="00940CA3">
      <w:pPr>
        <w:pStyle w:val="ListParagraph"/>
        <w:spacing w:line="360" w:lineRule="auto"/>
        <w:ind w:left="360" w:firstLineChars="250" w:firstLine="550"/>
        <w:rPr>
          <w:rFonts w:ascii="Arial" w:eastAsiaTheme="minorEastAsia" w:hAnsi="Arial" w:cs="Arial"/>
          <w:sz w:val="22"/>
          <w:szCs w:val="22"/>
          <w:lang w:eastAsia="zh-CN"/>
        </w:rPr>
      </w:pPr>
      <w:r w:rsidRPr="002A7A48">
        <w:rPr>
          <w:rFonts w:ascii="Arial" w:eastAsia="Microsoft YaHei" w:hAnsi="Arial" w:cs="Arial"/>
          <w:sz w:val="22"/>
          <w:szCs w:val="22"/>
          <w:lang w:eastAsia="zh-CN"/>
        </w:rPr>
        <w:t xml:space="preserve">a=dcsa:202 </w:t>
      </w:r>
      <w:proofErr w:type="spellStart"/>
      <w:r w:rsidRPr="002A7A48">
        <w:rPr>
          <w:rFonts w:ascii="Arial" w:eastAsia="Microsoft YaHei" w:hAnsi="Arial" w:cs="Arial"/>
          <w:sz w:val="22"/>
          <w:szCs w:val="22"/>
          <w:lang w:eastAsia="zh-CN"/>
        </w:rPr>
        <w:t>hlang-recv:es</w:t>
      </w:r>
      <w:proofErr w:type="spellEnd"/>
      <w:r w:rsidRPr="002A7A48">
        <w:rPr>
          <w:rFonts w:ascii="Arial" w:eastAsia="Microsoft YaHei" w:hAnsi="Arial" w:cs="Arial"/>
          <w:sz w:val="22"/>
          <w:szCs w:val="22"/>
          <w:lang w:eastAsia="zh-CN"/>
        </w:rPr>
        <w:t xml:space="preserve"> </w:t>
      </w:r>
      <w:proofErr w:type="spellStart"/>
      <w:r w:rsidRPr="002A7A48">
        <w:rPr>
          <w:rFonts w:ascii="Arial" w:eastAsia="Microsoft YaHei" w:hAnsi="Arial" w:cs="Arial"/>
          <w:sz w:val="22"/>
          <w:szCs w:val="22"/>
          <w:lang w:eastAsia="zh-CN"/>
        </w:rPr>
        <w:t>eo</w:t>
      </w:r>
      <w:proofErr w:type="spellEnd"/>
    </w:p>
    <w:p w:rsidR="00940CA3" w:rsidRPr="00940CA3" w:rsidRDefault="00940CA3" w:rsidP="00940CA3">
      <w:pPr>
        <w:pStyle w:val="ListParagraph"/>
        <w:spacing w:line="360" w:lineRule="auto"/>
        <w:ind w:left="360"/>
        <w:rPr>
          <w:rFonts w:ascii="Arial" w:eastAsiaTheme="minorEastAsia" w:hAnsi="Arial" w:cs="Arial"/>
          <w:sz w:val="22"/>
          <w:szCs w:val="22"/>
          <w:lang w:eastAsia="zh-CN"/>
        </w:rPr>
      </w:pPr>
    </w:p>
    <w:p w:rsidR="00940CA3" w:rsidRPr="00940CA3" w:rsidRDefault="00940CA3" w:rsidP="00940CA3">
      <w:pPr>
        <w:spacing w:line="360" w:lineRule="auto"/>
        <w:rPr>
          <w:rFonts w:eastAsia="Calibri" w:cs="Arial"/>
          <w:szCs w:val="22"/>
          <w:lang w:eastAsia="zh-CN"/>
        </w:rPr>
      </w:pPr>
      <w:r>
        <w:rPr>
          <w:rFonts w:eastAsiaTheme="minorEastAsia" w:cs="Arial"/>
          <w:szCs w:val="22"/>
          <w:lang w:eastAsia="zh-CN"/>
        </w:rPr>
        <w:t xml:space="preserve">3. </w:t>
      </w:r>
      <w:r w:rsidRPr="00940CA3">
        <w:rPr>
          <w:rFonts w:eastAsiaTheme="minorEastAsia" w:cs="Arial"/>
          <w:szCs w:val="22"/>
          <w:lang w:eastAsia="zh-CN"/>
        </w:rPr>
        <w:t xml:space="preserve">DCSF establish corresponding DC stream </w:t>
      </w:r>
      <w:r w:rsidR="00B75CE1" w:rsidRPr="006239D2">
        <w:rPr>
          <w:lang w:val="en-US" w:eastAsia="zh-CN"/>
        </w:rPr>
        <w:t>ID</w:t>
      </w:r>
      <w:r w:rsidRPr="00940CA3">
        <w:rPr>
          <w:rFonts w:eastAsiaTheme="minorEastAsia" w:cs="Arial"/>
          <w:szCs w:val="22"/>
          <w:lang w:eastAsia="zh-CN"/>
        </w:rPr>
        <w:t>s for UE-A.</w:t>
      </w:r>
    </w:p>
    <w:p w:rsidR="00562CAE" w:rsidRPr="00940CA3" w:rsidRDefault="00940CA3" w:rsidP="00940CA3">
      <w:pPr>
        <w:spacing w:line="360" w:lineRule="auto"/>
        <w:rPr>
          <w:rFonts w:cs="Arial"/>
          <w:szCs w:val="22"/>
          <w:lang w:val="en-US" w:eastAsia="zh-CN"/>
        </w:rPr>
      </w:pPr>
      <w:r>
        <w:rPr>
          <w:rFonts w:eastAsiaTheme="minorEastAsia" w:cs="Arial"/>
          <w:szCs w:val="22"/>
          <w:lang w:eastAsia="zh-CN"/>
        </w:rPr>
        <w:t xml:space="preserve">4-5. </w:t>
      </w:r>
      <w:r w:rsidRPr="00940CA3">
        <w:rPr>
          <w:rFonts w:eastAsiaTheme="minorEastAsia" w:cs="Arial" w:hint="eastAsia"/>
          <w:szCs w:val="22"/>
          <w:lang w:eastAsia="zh-CN"/>
        </w:rPr>
        <w:t>IMS</w:t>
      </w:r>
      <w:r w:rsidRPr="00940CA3">
        <w:rPr>
          <w:rFonts w:eastAsiaTheme="minorEastAsia" w:cs="Arial"/>
          <w:szCs w:val="22"/>
          <w:lang w:eastAsia="zh-CN"/>
        </w:rPr>
        <w:t xml:space="preserve">-A sends REINVITE message </w:t>
      </w:r>
      <w:r>
        <w:rPr>
          <w:rFonts w:eastAsiaTheme="minorEastAsia" w:cs="Arial"/>
          <w:szCs w:val="22"/>
          <w:lang w:eastAsia="zh-CN"/>
        </w:rPr>
        <w:t xml:space="preserve">with three stream </w:t>
      </w:r>
      <w:r w:rsidR="00B75CE1" w:rsidRPr="006239D2">
        <w:rPr>
          <w:lang w:val="en-US" w:eastAsia="zh-CN"/>
        </w:rPr>
        <w:t>ID</w:t>
      </w:r>
      <w:r>
        <w:rPr>
          <w:rFonts w:eastAsiaTheme="minorEastAsia" w:cs="Arial"/>
          <w:szCs w:val="22"/>
          <w:lang w:eastAsia="zh-CN"/>
        </w:rPr>
        <w:t xml:space="preserve">s </w:t>
      </w:r>
      <w:r w:rsidRPr="00940CA3">
        <w:rPr>
          <w:rFonts w:eastAsiaTheme="minorEastAsia" w:cs="Arial"/>
          <w:szCs w:val="22"/>
          <w:lang w:eastAsia="zh-CN"/>
        </w:rPr>
        <w:t xml:space="preserve">to UE-B and </w:t>
      </w:r>
      <w:r>
        <w:rPr>
          <w:rFonts w:eastAsiaTheme="minorEastAsia" w:cs="Arial"/>
          <w:szCs w:val="22"/>
          <w:lang w:eastAsia="zh-CN"/>
        </w:rPr>
        <w:t xml:space="preserve">establish corresponding DC stream </w:t>
      </w:r>
      <w:r w:rsidR="00B75CE1" w:rsidRPr="006239D2">
        <w:rPr>
          <w:lang w:val="en-US" w:eastAsia="zh-CN"/>
        </w:rPr>
        <w:t>ID</w:t>
      </w:r>
      <w:r>
        <w:rPr>
          <w:rFonts w:eastAsiaTheme="minorEastAsia" w:cs="Arial"/>
          <w:szCs w:val="22"/>
          <w:lang w:eastAsia="zh-CN"/>
        </w:rPr>
        <w:t>s for UE-B.</w:t>
      </w:r>
    </w:p>
    <w:p w:rsidR="00940CA3" w:rsidRPr="00940CA3" w:rsidRDefault="00940CA3" w:rsidP="00940CA3">
      <w:pPr>
        <w:spacing w:line="360" w:lineRule="auto"/>
        <w:rPr>
          <w:rFonts w:cs="Arial"/>
          <w:szCs w:val="22"/>
          <w:lang w:val="en-US" w:eastAsia="zh-CN"/>
        </w:rPr>
      </w:pPr>
      <w:r>
        <w:rPr>
          <w:rFonts w:eastAsiaTheme="minorEastAsia" w:cs="Arial"/>
          <w:szCs w:val="22"/>
          <w:lang w:eastAsia="zh-CN"/>
        </w:rPr>
        <w:lastRenderedPageBreak/>
        <w:t xml:space="preserve">6-7. </w:t>
      </w:r>
      <w:r w:rsidRPr="00940CA3">
        <w:rPr>
          <w:rFonts w:eastAsiaTheme="minorEastAsia" w:cs="Arial" w:hint="eastAsia"/>
          <w:szCs w:val="22"/>
          <w:lang w:eastAsia="zh-CN"/>
        </w:rPr>
        <w:t>IMS</w:t>
      </w:r>
      <w:r w:rsidRPr="00940CA3">
        <w:rPr>
          <w:rFonts w:eastAsiaTheme="minorEastAsia" w:cs="Arial"/>
          <w:szCs w:val="22"/>
          <w:lang w:eastAsia="zh-CN"/>
        </w:rPr>
        <w:t xml:space="preserve">-A sends REINVITE message </w:t>
      </w:r>
      <w:r>
        <w:rPr>
          <w:rFonts w:eastAsiaTheme="minorEastAsia" w:cs="Arial"/>
          <w:szCs w:val="22"/>
          <w:lang w:eastAsia="zh-CN"/>
        </w:rPr>
        <w:t xml:space="preserve">with three stream </w:t>
      </w:r>
      <w:r w:rsidR="00B75CE1" w:rsidRPr="006239D2">
        <w:rPr>
          <w:lang w:val="en-US" w:eastAsia="zh-CN"/>
        </w:rPr>
        <w:t>ID</w:t>
      </w:r>
      <w:r>
        <w:rPr>
          <w:rFonts w:eastAsiaTheme="minorEastAsia" w:cs="Arial"/>
          <w:szCs w:val="22"/>
          <w:lang w:eastAsia="zh-CN"/>
        </w:rPr>
        <w:t>s</w:t>
      </w:r>
      <w:r w:rsidRPr="00940CA3">
        <w:rPr>
          <w:rFonts w:eastAsiaTheme="minorEastAsia" w:cs="Arial"/>
          <w:szCs w:val="22"/>
          <w:lang w:eastAsia="zh-CN"/>
        </w:rPr>
        <w:t xml:space="preserve"> to UE-</w:t>
      </w:r>
      <w:r>
        <w:rPr>
          <w:rFonts w:eastAsiaTheme="minorEastAsia" w:cs="Arial"/>
          <w:szCs w:val="22"/>
          <w:lang w:eastAsia="zh-CN"/>
        </w:rPr>
        <w:t>C</w:t>
      </w:r>
      <w:r w:rsidRPr="00940CA3">
        <w:rPr>
          <w:rFonts w:eastAsiaTheme="minorEastAsia" w:cs="Arial"/>
          <w:szCs w:val="22"/>
          <w:lang w:eastAsia="zh-CN"/>
        </w:rPr>
        <w:t xml:space="preserve"> and </w:t>
      </w:r>
      <w:r>
        <w:rPr>
          <w:rFonts w:eastAsiaTheme="minorEastAsia" w:cs="Arial"/>
          <w:szCs w:val="22"/>
          <w:lang w:eastAsia="zh-CN"/>
        </w:rPr>
        <w:t xml:space="preserve">establish corresponding DC stream </w:t>
      </w:r>
      <w:r w:rsidR="00B75CE1" w:rsidRPr="006239D2">
        <w:rPr>
          <w:lang w:val="en-US" w:eastAsia="zh-CN"/>
        </w:rPr>
        <w:t>ID</w:t>
      </w:r>
      <w:r>
        <w:rPr>
          <w:rFonts w:eastAsiaTheme="minorEastAsia" w:cs="Arial"/>
          <w:szCs w:val="22"/>
          <w:lang w:eastAsia="zh-CN"/>
        </w:rPr>
        <w:t>s for UE-C.</w:t>
      </w:r>
    </w:p>
    <w:p w:rsidR="00562CAE" w:rsidRPr="00940CA3" w:rsidRDefault="006D5F9F" w:rsidP="00942E10">
      <w:pPr>
        <w:spacing w:line="360" w:lineRule="auto"/>
        <w:rPr>
          <w:rFonts w:cs="Arial"/>
          <w:szCs w:val="22"/>
          <w:lang w:val="en-US" w:eastAsia="zh-CN"/>
        </w:rPr>
      </w:pPr>
      <w:r>
        <w:rPr>
          <w:rFonts w:cs="Arial"/>
          <w:szCs w:val="22"/>
          <w:lang w:val="en-US" w:eastAsia="zh-CN"/>
        </w:rPr>
        <w:t xml:space="preserve">When UE-A sends RTT over the uplink stream </w:t>
      </w:r>
      <w:r w:rsidR="00B75CE1" w:rsidRPr="006239D2">
        <w:rPr>
          <w:lang w:val="en-US" w:eastAsia="zh-CN"/>
        </w:rPr>
        <w:t>ID</w:t>
      </w:r>
      <w:r>
        <w:rPr>
          <w:rFonts w:cs="Arial"/>
          <w:szCs w:val="22"/>
          <w:lang w:val="en-US" w:eastAsia="zh-CN"/>
        </w:rPr>
        <w:t xml:space="preserve">, DCMF/MRF will </w:t>
      </w:r>
      <w:r w:rsidRPr="006D5F9F">
        <w:rPr>
          <w:rFonts w:cs="Arial"/>
          <w:szCs w:val="22"/>
          <w:lang w:val="en-US" w:eastAsia="zh-CN"/>
        </w:rPr>
        <w:t>simultaneously</w:t>
      </w:r>
      <w:r>
        <w:rPr>
          <w:rFonts w:cs="Arial"/>
          <w:szCs w:val="22"/>
          <w:lang w:val="en-US" w:eastAsia="zh-CN"/>
        </w:rPr>
        <w:t xml:space="preserve"> send the RTT to UE-B and UE-C through the dedicated stream </w:t>
      </w:r>
      <w:r w:rsidR="00B75CE1" w:rsidRPr="006239D2">
        <w:rPr>
          <w:lang w:val="en-US" w:eastAsia="zh-CN"/>
        </w:rPr>
        <w:t xml:space="preserve">ID </w:t>
      </w:r>
      <w:r>
        <w:rPr>
          <w:rFonts w:cs="Arial"/>
          <w:szCs w:val="22"/>
          <w:lang w:val="en-US" w:eastAsia="zh-CN"/>
        </w:rPr>
        <w:t>channel, UE-B and UE-C can identify the source by the corresponding “label” attribute that included in the a=</w:t>
      </w:r>
      <w:proofErr w:type="spellStart"/>
      <w:r>
        <w:rPr>
          <w:rFonts w:cs="Arial"/>
          <w:szCs w:val="22"/>
          <w:lang w:val="en-US" w:eastAsia="zh-CN"/>
        </w:rPr>
        <w:t>dcmap</w:t>
      </w:r>
      <w:proofErr w:type="spellEnd"/>
      <w:r>
        <w:rPr>
          <w:rFonts w:cs="Arial"/>
          <w:szCs w:val="22"/>
          <w:lang w:val="en-US" w:eastAsia="zh-CN"/>
        </w:rPr>
        <w:t xml:space="preserve"> line.</w:t>
      </w:r>
    </w:p>
    <w:p w:rsidR="00562CAE" w:rsidRDefault="00562CAE" w:rsidP="00942E10">
      <w:pPr>
        <w:pStyle w:val="Heading4"/>
        <w:spacing w:afterLines="100" w:after="240" w:line="360" w:lineRule="auto"/>
        <w:rPr>
          <w:sz w:val="24"/>
          <w:lang w:eastAsia="zh-CN"/>
        </w:rPr>
      </w:pPr>
      <w:r w:rsidRPr="00562CAE">
        <w:rPr>
          <w:rFonts w:hint="eastAsia"/>
          <w:sz w:val="24"/>
          <w:lang w:eastAsia="zh-CN"/>
        </w:rPr>
        <w:t>2</w:t>
      </w:r>
      <w:r w:rsidRPr="00562CAE">
        <w:rPr>
          <w:sz w:val="24"/>
          <w:lang w:eastAsia="zh-CN"/>
        </w:rPr>
        <w:t>.2.2.2 Single DC Stream</w:t>
      </w:r>
    </w:p>
    <w:p w:rsidR="006D5F9F" w:rsidRPr="006D5F9F" w:rsidRDefault="006D5F9F" w:rsidP="006D5F9F">
      <w:pPr>
        <w:rPr>
          <w:lang w:val="en-US" w:eastAsia="zh-CN"/>
        </w:rPr>
      </w:pPr>
      <w:r w:rsidRPr="002A7A48">
        <w:rPr>
          <w:rFonts w:cs="Arial"/>
          <w:szCs w:val="22"/>
          <w:lang w:val="en-US" w:eastAsia="zh-CN"/>
        </w:rPr>
        <w:t>An example for three participants in a conference:</w:t>
      </w:r>
    </w:p>
    <w:bookmarkStart w:id="2" w:name="_Hlk109308326"/>
    <w:p w:rsidR="00940CA3" w:rsidRDefault="00940CA3" w:rsidP="00940CA3">
      <w:pPr>
        <w:autoSpaceDE w:val="0"/>
        <w:autoSpaceDN w:val="0"/>
        <w:adjustRightInd w:val="0"/>
        <w:spacing w:after="0" w:line="360" w:lineRule="auto"/>
        <w:jc w:val="center"/>
        <w:rPr>
          <w:rFonts w:cs="Arial"/>
          <w:szCs w:val="22"/>
        </w:rPr>
      </w:pPr>
      <w:r>
        <w:object w:dxaOrig="6636" w:dyaOrig="3252">
          <v:shape id="_x0000_i1028" type="#_x0000_t75" style="width:332.3pt;height:162.5pt" o:ole="">
            <v:imagedata r:id="rId18" o:title=""/>
          </v:shape>
          <o:OLEObject Type="Embed" ProgID="Visio.Drawing.15" ShapeID="_x0000_i1028" DrawAspect="Content" ObjectID="_1742727868" r:id="rId19"/>
        </w:object>
      </w:r>
      <w:bookmarkEnd w:id="2"/>
    </w:p>
    <w:p w:rsidR="002A7A48" w:rsidRPr="002A7A48" w:rsidRDefault="002A7A48" w:rsidP="002A7A48">
      <w:pPr>
        <w:autoSpaceDE w:val="0"/>
        <w:autoSpaceDN w:val="0"/>
        <w:adjustRightInd w:val="0"/>
        <w:spacing w:after="0" w:line="360" w:lineRule="auto"/>
        <w:rPr>
          <w:rFonts w:cs="Arial"/>
          <w:szCs w:val="22"/>
        </w:rPr>
      </w:pPr>
      <w:r w:rsidRPr="002A7A48">
        <w:rPr>
          <w:rFonts w:cs="Arial"/>
          <w:szCs w:val="22"/>
        </w:rPr>
        <w:t>T140 protocol is too old to be extended to support adding the source label, so the conference server can manually add a source label getting from the “label” attribute of ‘a=</w:t>
      </w:r>
      <w:proofErr w:type="spellStart"/>
      <w:r w:rsidRPr="002A7A48">
        <w:rPr>
          <w:rFonts w:cs="Arial"/>
          <w:szCs w:val="22"/>
        </w:rPr>
        <w:t>dcmap</w:t>
      </w:r>
      <w:proofErr w:type="spellEnd"/>
      <w:r w:rsidRPr="002A7A48">
        <w:rPr>
          <w:rFonts w:cs="Arial"/>
          <w:szCs w:val="22"/>
        </w:rPr>
        <w:t>’ line in front of the text content when receiving the real-time text from a UE, and the terminal can display it directly without modification.</w:t>
      </w:r>
    </w:p>
    <w:p w:rsidR="00940CA3" w:rsidRDefault="006D5F9F" w:rsidP="00940CA3">
      <w:r>
        <w:object w:dxaOrig="10285" w:dyaOrig="7213">
          <v:shape id="_x0000_i1029" type="#_x0000_t75" style="width:467.05pt;height:327.65pt" o:ole="">
            <v:imagedata r:id="rId20" o:title=""/>
          </v:shape>
          <o:OLEObject Type="Embed" ProgID="Visio.Drawing.15" ShapeID="_x0000_i1029" DrawAspect="Content" ObjectID="_1742727869" r:id="rId21"/>
        </w:object>
      </w:r>
    </w:p>
    <w:p w:rsidR="006D5F9F" w:rsidRDefault="006D5F9F" w:rsidP="006D5F9F">
      <w:pPr>
        <w:spacing w:after="0" w:line="360" w:lineRule="auto"/>
        <w:rPr>
          <w:rFonts w:cs="Arial"/>
          <w:szCs w:val="22"/>
          <w:lang w:val="en-US" w:eastAsia="zh-CN"/>
        </w:rPr>
      </w:pPr>
      <w:r>
        <w:rPr>
          <w:rFonts w:cs="Arial"/>
          <w:szCs w:val="22"/>
          <w:lang w:val="en-US" w:eastAsia="zh-CN"/>
        </w:rPr>
        <w:t>The steps are shown as below:</w:t>
      </w:r>
    </w:p>
    <w:p w:rsidR="006D5F9F" w:rsidRPr="00940CA3" w:rsidRDefault="006D5F9F" w:rsidP="006D5F9F">
      <w:pPr>
        <w:spacing w:line="360" w:lineRule="auto"/>
        <w:rPr>
          <w:rFonts w:eastAsia="Calibri" w:cs="Arial"/>
          <w:szCs w:val="22"/>
          <w:lang w:eastAsia="zh-CN"/>
        </w:rPr>
      </w:pPr>
      <w:r>
        <w:rPr>
          <w:rFonts w:eastAsiaTheme="minorEastAsia" w:cs="Arial"/>
          <w:szCs w:val="22"/>
          <w:lang w:eastAsia="zh-CN"/>
        </w:rPr>
        <w:t xml:space="preserve">1. </w:t>
      </w:r>
      <w:r w:rsidRPr="00940CA3">
        <w:rPr>
          <w:rFonts w:eastAsiaTheme="minorEastAsia" w:cs="Arial"/>
          <w:szCs w:val="22"/>
          <w:lang w:eastAsia="zh-CN"/>
        </w:rPr>
        <w:t>UE-A, UE-B and UE-C enter an audio/video conference and download the RTT application on each participant.</w:t>
      </w:r>
    </w:p>
    <w:p w:rsidR="006D5F9F" w:rsidRPr="00940CA3" w:rsidRDefault="006D5F9F" w:rsidP="006D5F9F">
      <w:pPr>
        <w:spacing w:line="360" w:lineRule="auto"/>
        <w:rPr>
          <w:rFonts w:eastAsia="Calibri" w:cs="Arial"/>
          <w:szCs w:val="22"/>
          <w:lang w:eastAsia="zh-CN"/>
        </w:rPr>
      </w:pPr>
      <w:r>
        <w:rPr>
          <w:rFonts w:eastAsiaTheme="minorEastAsia" w:cs="Arial"/>
          <w:szCs w:val="22"/>
          <w:lang w:eastAsia="zh-CN"/>
        </w:rPr>
        <w:t xml:space="preserve">2. </w:t>
      </w:r>
      <w:r w:rsidRPr="00940CA3">
        <w:rPr>
          <w:rFonts w:eastAsiaTheme="minorEastAsia" w:cs="Arial"/>
          <w:szCs w:val="22"/>
          <w:lang w:eastAsia="zh-CN"/>
        </w:rPr>
        <w:t xml:space="preserve">The UE-A runs application and establish application data channel, this REINVITE message carries SDP including </w:t>
      </w:r>
      <w:r>
        <w:rPr>
          <w:rFonts w:eastAsiaTheme="minorEastAsia" w:cs="Arial"/>
          <w:szCs w:val="22"/>
          <w:lang w:eastAsia="zh-CN"/>
        </w:rPr>
        <w:t>only one</w:t>
      </w:r>
      <w:r w:rsidRPr="00940CA3">
        <w:rPr>
          <w:rFonts w:eastAsiaTheme="minorEastAsia" w:cs="Arial"/>
          <w:szCs w:val="22"/>
          <w:lang w:eastAsia="zh-CN"/>
        </w:rPr>
        <w:t xml:space="preserve"> DC stream </w:t>
      </w:r>
      <w:r w:rsidR="00B75CE1" w:rsidRPr="006239D2">
        <w:rPr>
          <w:lang w:val="en-US" w:eastAsia="zh-CN"/>
        </w:rPr>
        <w:t>ID</w:t>
      </w:r>
      <w:r w:rsidRPr="00940CA3">
        <w:rPr>
          <w:rFonts w:eastAsiaTheme="minorEastAsia" w:cs="Arial"/>
          <w:szCs w:val="22"/>
          <w:lang w:eastAsia="zh-CN"/>
        </w:rPr>
        <w:t>, t</w:t>
      </w:r>
      <w:r w:rsidRPr="00940CA3">
        <w:rPr>
          <w:rFonts w:cs="Arial"/>
          <w:szCs w:val="22"/>
          <w:lang w:val="en-US" w:eastAsia="zh-CN"/>
        </w:rPr>
        <w:t>he SDP offer example:</w:t>
      </w:r>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m=application 911 UDP/DTLS/SCTP </w:t>
      </w:r>
      <w:proofErr w:type="spellStart"/>
      <w:r w:rsidRPr="002A7A48">
        <w:rPr>
          <w:rFonts w:eastAsia="Microsoft YaHei" w:cs="Arial"/>
          <w:szCs w:val="22"/>
          <w:lang w:val="en-US" w:eastAsia="zh-CN"/>
        </w:rPr>
        <w:t>webrtc-datachannel</w:t>
      </w:r>
      <w:proofErr w:type="spellEnd"/>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c=IN IP6 2001:db8::3</w:t>
      </w:r>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a=max-message-size:1000</w:t>
      </w:r>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w:t>
      </w:r>
      <w:proofErr w:type="spellStart"/>
      <w:r w:rsidRPr="002A7A48">
        <w:rPr>
          <w:rFonts w:eastAsia="Microsoft YaHei" w:cs="Arial"/>
          <w:szCs w:val="22"/>
          <w:lang w:val="en-US" w:eastAsia="zh-CN"/>
        </w:rPr>
        <w:t>sctp</w:t>
      </w:r>
      <w:proofErr w:type="spellEnd"/>
      <w:r w:rsidRPr="002A7A48">
        <w:rPr>
          <w:rFonts w:eastAsia="Microsoft YaHei" w:cs="Arial"/>
          <w:szCs w:val="22"/>
          <w:lang w:val="en-US" w:eastAsia="zh-CN"/>
        </w:rPr>
        <w:t>-port 5000</w:t>
      </w:r>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w:t>
      </w:r>
      <w:proofErr w:type="spellStart"/>
      <w:proofErr w:type="gramStart"/>
      <w:r w:rsidRPr="002A7A48">
        <w:rPr>
          <w:rFonts w:eastAsia="Microsoft YaHei" w:cs="Arial"/>
          <w:szCs w:val="22"/>
          <w:lang w:val="en-US" w:eastAsia="zh-CN"/>
        </w:rPr>
        <w:t>setup:actpass</w:t>
      </w:r>
      <w:proofErr w:type="spellEnd"/>
      <w:proofErr w:type="gramEnd"/>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a=dcmap:200 label="UE1</w:t>
      </w:r>
      <w:proofErr w:type="gramStart"/>
      <w:r w:rsidRPr="002A7A48">
        <w:rPr>
          <w:rFonts w:eastAsia="Microsoft YaHei" w:cs="Arial"/>
          <w:szCs w:val="22"/>
          <w:lang w:val="en-US" w:eastAsia="zh-CN"/>
        </w:rPr>
        <w:t>";subprotocol</w:t>
      </w:r>
      <w:proofErr w:type="gramEnd"/>
      <w:r w:rsidRPr="002A7A48">
        <w:rPr>
          <w:rFonts w:eastAsia="Microsoft YaHei" w:cs="Arial"/>
          <w:szCs w:val="22"/>
          <w:lang w:val="en-US" w:eastAsia="zh-CN"/>
        </w:rPr>
        <w:t xml:space="preserve">="t140" </w:t>
      </w:r>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a=dcsa:200 fmtp:t140 cps=20 </w:t>
      </w:r>
      <w:proofErr w:type="spellStart"/>
      <w:r w:rsidRPr="002A7A48">
        <w:rPr>
          <w:rFonts w:eastAsia="Microsoft YaHei" w:cs="Arial"/>
          <w:szCs w:val="22"/>
          <w:lang w:val="en-US" w:eastAsia="zh-CN"/>
        </w:rPr>
        <w:t>sendonly</w:t>
      </w:r>
      <w:proofErr w:type="spellEnd"/>
    </w:p>
    <w:p w:rsidR="006D5F9F" w:rsidRPr="002A7A48" w:rsidRDefault="006D5F9F" w:rsidP="006D5F9F">
      <w:pPr>
        <w:widowControl/>
        <w:spacing w:after="0" w:line="240" w:lineRule="auto"/>
        <w:ind w:leftChars="400" w:left="880"/>
        <w:rPr>
          <w:rFonts w:eastAsia="Microsoft YaHei" w:cs="Arial"/>
          <w:szCs w:val="22"/>
          <w:lang w:val="en-US" w:eastAsia="zh-CN"/>
        </w:rPr>
      </w:pPr>
      <w:r w:rsidRPr="002A7A48">
        <w:rPr>
          <w:rFonts w:eastAsia="Microsoft YaHei" w:cs="Arial"/>
          <w:szCs w:val="22"/>
          <w:lang w:val="en-US" w:eastAsia="zh-CN"/>
        </w:rPr>
        <w:t xml:space="preserve">a=dcsa:200 </w:t>
      </w:r>
      <w:proofErr w:type="spellStart"/>
      <w:r w:rsidRPr="002A7A48">
        <w:rPr>
          <w:rFonts w:eastAsia="Microsoft YaHei" w:cs="Arial"/>
          <w:szCs w:val="22"/>
          <w:lang w:val="en-US" w:eastAsia="zh-CN"/>
        </w:rPr>
        <w:t>hlang-send:es</w:t>
      </w:r>
      <w:proofErr w:type="spellEnd"/>
      <w:r w:rsidRPr="002A7A48">
        <w:rPr>
          <w:rFonts w:eastAsia="Microsoft YaHei" w:cs="Arial"/>
          <w:szCs w:val="22"/>
          <w:lang w:val="en-US" w:eastAsia="zh-CN"/>
        </w:rPr>
        <w:t xml:space="preserve"> </w:t>
      </w:r>
      <w:proofErr w:type="spellStart"/>
      <w:r w:rsidRPr="002A7A48">
        <w:rPr>
          <w:rFonts w:eastAsia="Microsoft YaHei" w:cs="Arial"/>
          <w:szCs w:val="22"/>
          <w:lang w:val="en-US" w:eastAsia="zh-CN"/>
        </w:rPr>
        <w:t>eo</w:t>
      </w:r>
      <w:proofErr w:type="spellEnd"/>
    </w:p>
    <w:p w:rsidR="006D5F9F" w:rsidRPr="006D5F9F" w:rsidRDefault="006D5F9F" w:rsidP="006D5F9F">
      <w:pPr>
        <w:widowControl/>
        <w:spacing w:after="0" w:line="240" w:lineRule="auto"/>
        <w:ind w:leftChars="400" w:left="880"/>
        <w:rPr>
          <w:rFonts w:eastAsia="Microsoft YaHei" w:cs="Arial"/>
          <w:szCs w:val="22"/>
          <w:lang w:val="en-US" w:eastAsia="zh-CN"/>
        </w:rPr>
      </w:pPr>
    </w:p>
    <w:p w:rsidR="006D5F9F" w:rsidRPr="00940CA3" w:rsidRDefault="006D5F9F" w:rsidP="006D5F9F">
      <w:pPr>
        <w:spacing w:line="360" w:lineRule="auto"/>
        <w:rPr>
          <w:rFonts w:eastAsia="Calibri" w:cs="Arial"/>
          <w:szCs w:val="22"/>
          <w:lang w:eastAsia="zh-CN"/>
        </w:rPr>
      </w:pPr>
      <w:r>
        <w:rPr>
          <w:rFonts w:eastAsiaTheme="minorEastAsia" w:cs="Arial"/>
          <w:szCs w:val="22"/>
          <w:lang w:eastAsia="zh-CN"/>
        </w:rPr>
        <w:t xml:space="preserve">3. </w:t>
      </w:r>
      <w:r w:rsidRPr="00940CA3">
        <w:rPr>
          <w:rFonts w:eastAsiaTheme="minorEastAsia" w:cs="Arial"/>
          <w:szCs w:val="22"/>
          <w:lang w:eastAsia="zh-CN"/>
        </w:rPr>
        <w:t xml:space="preserve">DCSF establish corresponding DC stream </w:t>
      </w:r>
      <w:r w:rsidR="00B75CE1" w:rsidRPr="006239D2">
        <w:rPr>
          <w:lang w:val="en-US" w:eastAsia="zh-CN"/>
        </w:rPr>
        <w:t xml:space="preserve">ID </w:t>
      </w:r>
      <w:r w:rsidRPr="00940CA3">
        <w:rPr>
          <w:rFonts w:eastAsiaTheme="minorEastAsia" w:cs="Arial"/>
          <w:szCs w:val="22"/>
          <w:lang w:eastAsia="zh-CN"/>
        </w:rPr>
        <w:t>for UE-A.</w:t>
      </w:r>
    </w:p>
    <w:p w:rsidR="006D5F9F" w:rsidRPr="00940CA3" w:rsidRDefault="006D5F9F" w:rsidP="006D5F9F">
      <w:pPr>
        <w:spacing w:line="360" w:lineRule="auto"/>
        <w:rPr>
          <w:rFonts w:cs="Arial"/>
          <w:szCs w:val="22"/>
          <w:lang w:val="en-US" w:eastAsia="zh-CN"/>
        </w:rPr>
      </w:pPr>
      <w:r>
        <w:rPr>
          <w:rFonts w:eastAsiaTheme="minorEastAsia" w:cs="Arial"/>
          <w:szCs w:val="22"/>
          <w:lang w:eastAsia="zh-CN"/>
        </w:rPr>
        <w:t xml:space="preserve">4-5. </w:t>
      </w:r>
      <w:r w:rsidRPr="00940CA3">
        <w:rPr>
          <w:rFonts w:eastAsiaTheme="minorEastAsia" w:cs="Arial" w:hint="eastAsia"/>
          <w:szCs w:val="22"/>
          <w:lang w:eastAsia="zh-CN"/>
        </w:rPr>
        <w:t>IMS</w:t>
      </w:r>
      <w:r w:rsidRPr="00940CA3">
        <w:rPr>
          <w:rFonts w:eastAsiaTheme="minorEastAsia" w:cs="Arial"/>
          <w:szCs w:val="22"/>
          <w:lang w:eastAsia="zh-CN"/>
        </w:rPr>
        <w:t xml:space="preserve">-A sends REINVITE message </w:t>
      </w:r>
      <w:r>
        <w:rPr>
          <w:rFonts w:eastAsiaTheme="minorEastAsia" w:cs="Arial"/>
          <w:szCs w:val="22"/>
          <w:lang w:eastAsia="zh-CN"/>
        </w:rPr>
        <w:t xml:space="preserve">with only one stream </w:t>
      </w:r>
      <w:r w:rsidR="00B75CE1" w:rsidRPr="006239D2">
        <w:rPr>
          <w:lang w:val="en-US" w:eastAsia="zh-CN"/>
        </w:rPr>
        <w:t>ID</w:t>
      </w:r>
      <w:r w:rsidR="00B75CE1">
        <w:rPr>
          <w:lang w:val="en-US" w:eastAsia="zh-CN"/>
        </w:rPr>
        <w:t xml:space="preserve">s </w:t>
      </w:r>
      <w:r w:rsidRPr="00940CA3">
        <w:rPr>
          <w:rFonts w:eastAsiaTheme="minorEastAsia" w:cs="Arial"/>
          <w:szCs w:val="22"/>
          <w:lang w:eastAsia="zh-CN"/>
        </w:rPr>
        <w:t xml:space="preserve">to UE-B and </w:t>
      </w:r>
      <w:r>
        <w:rPr>
          <w:rFonts w:eastAsiaTheme="minorEastAsia" w:cs="Arial"/>
          <w:szCs w:val="22"/>
          <w:lang w:eastAsia="zh-CN"/>
        </w:rPr>
        <w:t xml:space="preserve">establish corresponding DC stream </w:t>
      </w:r>
      <w:r w:rsidR="00B75CE1" w:rsidRPr="006239D2">
        <w:rPr>
          <w:lang w:val="en-US" w:eastAsia="zh-CN"/>
        </w:rPr>
        <w:t xml:space="preserve">ID </w:t>
      </w:r>
      <w:r>
        <w:rPr>
          <w:rFonts w:eastAsiaTheme="minorEastAsia" w:cs="Arial"/>
          <w:szCs w:val="22"/>
          <w:lang w:eastAsia="zh-CN"/>
        </w:rPr>
        <w:t>for UE-B.</w:t>
      </w:r>
    </w:p>
    <w:p w:rsidR="006D5F9F" w:rsidRPr="00940CA3" w:rsidRDefault="006D5F9F" w:rsidP="006D5F9F">
      <w:pPr>
        <w:spacing w:line="360" w:lineRule="auto"/>
        <w:rPr>
          <w:rFonts w:cs="Arial"/>
          <w:szCs w:val="22"/>
          <w:lang w:val="en-US" w:eastAsia="zh-CN"/>
        </w:rPr>
      </w:pPr>
      <w:r>
        <w:rPr>
          <w:rFonts w:eastAsiaTheme="minorEastAsia" w:cs="Arial"/>
          <w:szCs w:val="22"/>
          <w:lang w:eastAsia="zh-CN"/>
        </w:rPr>
        <w:t xml:space="preserve">6-7. </w:t>
      </w:r>
      <w:r w:rsidRPr="00940CA3">
        <w:rPr>
          <w:rFonts w:eastAsiaTheme="minorEastAsia" w:cs="Arial" w:hint="eastAsia"/>
          <w:szCs w:val="22"/>
          <w:lang w:eastAsia="zh-CN"/>
        </w:rPr>
        <w:t>IMS</w:t>
      </w:r>
      <w:r w:rsidRPr="00940CA3">
        <w:rPr>
          <w:rFonts w:eastAsiaTheme="minorEastAsia" w:cs="Arial"/>
          <w:szCs w:val="22"/>
          <w:lang w:eastAsia="zh-CN"/>
        </w:rPr>
        <w:t xml:space="preserve">-A sends REINVITE message </w:t>
      </w:r>
      <w:r>
        <w:rPr>
          <w:rFonts w:eastAsiaTheme="minorEastAsia" w:cs="Arial"/>
          <w:szCs w:val="22"/>
          <w:lang w:eastAsia="zh-CN"/>
        </w:rPr>
        <w:t xml:space="preserve">with only one stream </w:t>
      </w:r>
      <w:r w:rsidR="00B75CE1" w:rsidRPr="006239D2">
        <w:rPr>
          <w:lang w:val="en-US" w:eastAsia="zh-CN"/>
        </w:rPr>
        <w:t xml:space="preserve">ID </w:t>
      </w:r>
      <w:r w:rsidRPr="00940CA3">
        <w:rPr>
          <w:rFonts w:eastAsiaTheme="minorEastAsia" w:cs="Arial"/>
          <w:szCs w:val="22"/>
          <w:lang w:eastAsia="zh-CN"/>
        </w:rPr>
        <w:t>to UE-</w:t>
      </w:r>
      <w:r>
        <w:rPr>
          <w:rFonts w:eastAsiaTheme="minorEastAsia" w:cs="Arial"/>
          <w:szCs w:val="22"/>
          <w:lang w:eastAsia="zh-CN"/>
        </w:rPr>
        <w:t>C</w:t>
      </w:r>
      <w:r w:rsidRPr="00940CA3">
        <w:rPr>
          <w:rFonts w:eastAsiaTheme="minorEastAsia" w:cs="Arial"/>
          <w:szCs w:val="22"/>
          <w:lang w:eastAsia="zh-CN"/>
        </w:rPr>
        <w:t xml:space="preserve"> and </w:t>
      </w:r>
      <w:r>
        <w:rPr>
          <w:rFonts w:eastAsiaTheme="minorEastAsia" w:cs="Arial"/>
          <w:szCs w:val="22"/>
          <w:lang w:eastAsia="zh-CN"/>
        </w:rPr>
        <w:t xml:space="preserve">establish corresponding DC stream </w:t>
      </w:r>
      <w:r w:rsidR="00B75CE1" w:rsidRPr="006239D2">
        <w:rPr>
          <w:lang w:val="en-US" w:eastAsia="zh-CN"/>
        </w:rPr>
        <w:t xml:space="preserve">ID </w:t>
      </w:r>
      <w:r>
        <w:rPr>
          <w:rFonts w:eastAsiaTheme="minorEastAsia" w:cs="Arial"/>
          <w:szCs w:val="22"/>
          <w:lang w:eastAsia="zh-CN"/>
        </w:rPr>
        <w:t>for UE-C.</w:t>
      </w:r>
    </w:p>
    <w:p w:rsidR="006D5F9F" w:rsidRPr="00562CAE" w:rsidRDefault="006D5F9F" w:rsidP="006D5F9F">
      <w:pPr>
        <w:rPr>
          <w:lang w:val="en-US" w:eastAsia="zh-CN"/>
        </w:rPr>
      </w:pPr>
      <w:r>
        <w:rPr>
          <w:rFonts w:cs="Arial"/>
          <w:szCs w:val="22"/>
          <w:lang w:val="en-US" w:eastAsia="zh-CN"/>
        </w:rPr>
        <w:t xml:space="preserve">When UE-A sends RTT over the uplink stream </w:t>
      </w:r>
      <w:r w:rsidR="00B75CE1" w:rsidRPr="006239D2">
        <w:rPr>
          <w:lang w:val="en-US" w:eastAsia="zh-CN"/>
        </w:rPr>
        <w:t>ID</w:t>
      </w:r>
      <w:r>
        <w:rPr>
          <w:rFonts w:cs="Arial"/>
          <w:szCs w:val="22"/>
          <w:lang w:val="en-US" w:eastAsia="zh-CN"/>
        </w:rPr>
        <w:t xml:space="preserve">, DCMF/MRF will identify the source by the </w:t>
      </w:r>
      <w:r w:rsidR="00DE7E46">
        <w:rPr>
          <w:rFonts w:cs="Arial"/>
          <w:szCs w:val="22"/>
          <w:lang w:val="en-US" w:eastAsia="zh-CN"/>
        </w:rPr>
        <w:t xml:space="preserve">application data channel established is between UE-A and DCMF/MRF, and then add the source to the RTT content. DCMF </w:t>
      </w:r>
      <w:r w:rsidRPr="006D5F9F">
        <w:rPr>
          <w:rFonts w:cs="Arial"/>
          <w:szCs w:val="22"/>
          <w:lang w:val="en-US" w:eastAsia="zh-CN"/>
        </w:rPr>
        <w:t>simultaneously</w:t>
      </w:r>
      <w:r>
        <w:rPr>
          <w:rFonts w:cs="Arial"/>
          <w:szCs w:val="22"/>
          <w:lang w:val="en-US" w:eastAsia="zh-CN"/>
        </w:rPr>
        <w:t xml:space="preserve"> send the RTT to UE-B and UE-C through the dedicated stream </w:t>
      </w:r>
      <w:r w:rsidR="00B75CE1" w:rsidRPr="006239D2">
        <w:rPr>
          <w:lang w:val="en-US" w:eastAsia="zh-CN"/>
        </w:rPr>
        <w:t xml:space="preserve">ID </w:t>
      </w:r>
      <w:r>
        <w:rPr>
          <w:rFonts w:cs="Arial"/>
          <w:szCs w:val="22"/>
          <w:lang w:val="en-US" w:eastAsia="zh-CN"/>
        </w:rPr>
        <w:t xml:space="preserve">channel, UE-B and UE-C </w:t>
      </w:r>
      <w:r w:rsidR="00DE7E46">
        <w:rPr>
          <w:rFonts w:cs="Arial"/>
          <w:szCs w:val="22"/>
          <w:lang w:val="en-US" w:eastAsia="zh-CN"/>
        </w:rPr>
        <w:t>directly display the RTT content</w:t>
      </w:r>
      <w:r>
        <w:rPr>
          <w:rFonts w:cs="Arial"/>
          <w:szCs w:val="22"/>
          <w:lang w:val="en-US" w:eastAsia="zh-CN"/>
        </w:rPr>
        <w:t>.</w:t>
      </w:r>
    </w:p>
    <w:p w:rsidR="006B2746" w:rsidRDefault="006B2746">
      <w:pPr>
        <w:pStyle w:val="Heading1"/>
        <w:rPr>
          <w:sz w:val="36"/>
          <w:szCs w:val="28"/>
          <w:lang w:val="en-US" w:eastAsia="zh-CN"/>
        </w:rPr>
      </w:pPr>
    </w:p>
    <w:p w:rsidR="00B92A20" w:rsidRPr="00197086" w:rsidRDefault="00562CAE">
      <w:pPr>
        <w:pStyle w:val="Heading1"/>
        <w:rPr>
          <w:sz w:val="32"/>
          <w:szCs w:val="28"/>
          <w:lang w:val="en-US" w:eastAsia="zh-CN"/>
        </w:rPr>
      </w:pPr>
      <w:r w:rsidRPr="00197086">
        <w:rPr>
          <w:sz w:val="32"/>
          <w:szCs w:val="28"/>
          <w:lang w:val="en-US" w:eastAsia="zh-CN"/>
        </w:rPr>
        <w:t>3</w:t>
      </w:r>
      <w:r w:rsidR="00AF4A13" w:rsidRPr="00197086">
        <w:rPr>
          <w:sz w:val="32"/>
          <w:szCs w:val="28"/>
          <w:lang w:val="en-US" w:eastAsia="zh-CN"/>
        </w:rPr>
        <w:t xml:space="preserve"> Proposal</w:t>
      </w:r>
    </w:p>
    <w:p w:rsidR="00B92A20" w:rsidRDefault="009C3C47">
      <w:pPr>
        <w:rPr>
          <w:rFonts w:ascii="Times New Roman" w:hAnsi="Times New Roman"/>
          <w:sz w:val="21"/>
          <w:lang w:val="en-US" w:eastAsia="zh-CN"/>
        </w:rPr>
      </w:pPr>
      <w:r w:rsidRPr="008F5F6E">
        <w:rPr>
          <w:rFonts w:ascii="Times New Roman" w:eastAsia="Times New Roman" w:hAnsi="Times New Roman"/>
          <w:lang w:val="en-US" w:eastAsia="en-GB"/>
        </w:rPr>
        <w:t xml:space="preserve">We propose to agree </w:t>
      </w:r>
      <w:r w:rsidR="00197086">
        <w:rPr>
          <w:rFonts w:ascii="Times New Roman" w:eastAsia="Times New Roman" w:hAnsi="Times New Roman"/>
          <w:lang w:val="en-US" w:eastAsia="en-GB"/>
        </w:rPr>
        <w:t xml:space="preserve">to incorporate </w:t>
      </w:r>
      <w:r w:rsidRPr="008F5F6E">
        <w:rPr>
          <w:rFonts w:ascii="Times New Roman" w:eastAsia="Times New Roman" w:hAnsi="Times New Roman"/>
          <w:lang w:val="en-US" w:eastAsia="en-GB"/>
        </w:rPr>
        <w:t xml:space="preserve">the </w:t>
      </w:r>
      <w:r w:rsidR="008B34D8">
        <w:rPr>
          <w:rFonts w:ascii="Times New Roman" w:eastAsia="Times New Roman" w:hAnsi="Times New Roman"/>
          <w:lang w:val="en-US" w:eastAsia="en-GB"/>
        </w:rPr>
        <w:t xml:space="preserve">architecture and </w:t>
      </w:r>
      <w:r w:rsidR="00197086">
        <w:rPr>
          <w:rFonts w:ascii="Times New Roman" w:eastAsia="Times New Roman" w:hAnsi="Times New Roman"/>
          <w:lang w:val="en-US" w:eastAsia="en-GB"/>
        </w:rPr>
        <w:t xml:space="preserve">the </w:t>
      </w:r>
      <w:r w:rsidRPr="008F5F6E">
        <w:rPr>
          <w:rFonts w:ascii="Times New Roman" w:eastAsia="Times New Roman" w:hAnsi="Times New Roman"/>
          <w:lang w:val="en-US" w:eastAsia="en-GB"/>
        </w:rPr>
        <w:t xml:space="preserve">call flow into the </w:t>
      </w:r>
      <w:r>
        <w:rPr>
          <w:rFonts w:ascii="Times New Roman" w:eastAsia="Times New Roman" w:hAnsi="Times New Roman"/>
          <w:lang w:val="en-US" w:eastAsia="en-GB"/>
        </w:rPr>
        <w:t>MP_RTT</w:t>
      </w:r>
      <w:r w:rsidRPr="008F5F6E">
        <w:rPr>
          <w:rFonts w:ascii="Times New Roman" w:eastAsia="Times New Roman" w:hAnsi="Times New Roman"/>
          <w:lang w:val="en-US" w:eastAsia="en-GB"/>
        </w:rPr>
        <w:t xml:space="preserve"> PD</w:t>
      </w:r>
      <w:r w:rsidRPr="00B453FF">
        <w:rPr>
          <w:rFonts w:ascii="Times New Roman" w:eastAsia="Times New Roman" w:hAnsi="Times New Roman"/>
          <w:lang w:val="en-US" w:eastAsia="en-GB"/>
        </w:rPr>
        <w:t>.</w:t>
      </w:r>
    </w:p>
    <w:p w:rsidR="00B92A20" w:rsidRDefault="00B92A20">
      <w:pPr>
        <w:rPr>
          <w:rFonts w:ascii="Times New Roman" w:hAnsi="Times New Roman"/>
          <w:sz w:val="21"/>
          <w:lang w:val="en-US" w:eastAsia="zh-CN"/>
        </w:rPr>
      </w:pPr>
    </w:p>
    <w:p w:rsidR="00B92A20" w:rsidRDefault="00B92A20">
      <w:pPr>
        <w:rPr>
          <w:rFonts w:ascii="Times New Roman" w:hAnsi="Times New Roman"/>
          <w:sz w:val="21"/>
          <w:lang w:val="en-US" w:eastAsia="zh-CN"/>
        </w:rPr>
      </w:pPr>
    </w:p>
    <w:p w:rsidR="00B92A20" w:rsidRDefault="00AF4A13">
      <w:pPr>
        <w:pStyle w:val="Heading1"/>
        <w:rPr>
          <w:sz w:val="32"/>
          <w:szCs w:val="32"/>
        </w:rPr>
      </w:pPr>
      <w:r>
        <w:rPr>
          <w:sz w:val="32"/>
          <w:szCs w:val="32"/>
        </w:rPr>
        <w:t>References</w:t>
      </w:r>
    </w:p>
    <w:p w:rsidR="00B92A20" w:rsidRDefault="00463833" w:rsidP="00463833">
      <w:pPr>
        <w:pStyle w:val="EX"/>
        <w:numPr>
          <w:ilvl w:val="0"/>
          <w:numId w:val="4"/>
        </w:numPr>
      </w:pPr>
      <w:r>
        <w:t>TS 23.228</w:t>
      </w:r>
      <w:proofErr w:type="gramStart"/>
      <w:r w:rsidR="00AF4A13">
        <w:t>:  “</w:t>
      </w:r>
      <w:proofErr w:type="gramEnd"/>
      <w:r>
        <w:t>IP Multimedia Subsystem (IMS)</w:t>
      </w:r>
      <w:r w:rsidR="00AF4A13">
        <w:t>”</w:t>
      </w:r>
    </w:p>
    <w:sectPr w:rsidR="00B92A20">
      <w:headerReference w:type="default" r:id="rId22"/>
      <w:footerReference w:type="default" r:id="rId23"/>
      <w:headerReference w:type="first" r:id="rId24"/>
      <w:footerReference w:type="first" r:id="rId25"/>
      <w:endnotePr>
        <w:numFmt w:val="decimal"/>
      </w:endnotePr>
      <w:pgSz w:w="11907" w:h="16840"/>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C4C" w:rsidRDefault="003D3C4C">
      <w:pPr>
        <w:spacing w:line="240" w:lineRule="auto"/>
      </w:pPr>
      <w:r>
        <w:separator/>
      </w:r>
    </w:p>
  </w:endnote>
  <w:endnote w:type="continuationSeparator" w:id="0">
    <w:p w:rsidR="003D3C4C" w:rsidRDefault="003D3C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614" w:rsidRDefault="001B1614">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614" w:rsidRDefault="001B1614">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C4C" w:rsidRDefault="003D3C4C">
      <w:pPr>
        <w:spacing w:after="0" w:line="240" w:lineRule="auto"/>
      </w:pPr>
      <w:r>
        <w:separator/>
      </w:r>
    </w:p>
  </w:footnote>
  <w:footnote w:type="continuationSeparator" w:id="0">
    <w:p w:rsidR="003D3C4C" w:rsidRDefault="003D3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614" w:rsidRDefault="001B161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614" w:rsidRPr="00DE1899" w:rsidRDefault="001B1614" w:rsidP="00DE1899">
    <w:pPr>
      <w:tabs>
        <w:tab w:val="right" w:pos="9356"/>
      </w:tabs>
      <w:snapToGrid w:val="0"/>
      <w:spacing w:after="0" w:line="240" w:lineRule="auto"/>
      <w:rPr>
        <w:rFonts w:cs="Arial"/>
        <w:b/>
        <w:i/>
      </w:rPr>
    </w:pPr>
    <w:r w:rsidRPr="00DE1899">
      <w:rPr>
        <w:rFonts w:cs="Arial"/>
        <w:lang w:val="en-US"/>
      </w:rPr>
      <w:t>3GPP TSG SA WG4#123-e</w:t>
    </w:r>
    <w:r w:rsidRPr="00DE1899">
      <w:rPr>
        <w:rFonts w:cs="Arial"/>
        <w:b/>
        <w:i/>
      </w:rPr>
      <w:tab/>
    </w:r>
    <w:proofErr w:type="spellStart"/>
    <w:r w:rsidRPr="00DE1899">
      <w:rPr>
        <w:rFonts w:cs="Arial"/>
        <w:b/>
        <w:i/>
        <w:sz w:val="28"/>
        <w:szCs w:val="28"/>
      </w:rPr>
      <w:t>Tdoc</w:t>
    </w:r>
    <w:proofErr w:type="spellEnd"/>
    <w:r w:rsidRPr="00DE1899">
      <w:rPr>
        <w:rFonts w:cs="Arial"/>
        <w:b/>
        <w:i/>
        <w:sz w:val="28"/>
        <w:szCs w:val="28"/>
      </w:rPr>
      <w:t xml:space="preserve"> S4-23</w:t>
    </w:r>
    <w:r w:rsidR="002406E6">
      <w:rPr>
        <w:rFonts w:cs="Arial"/>
        <w:b/>
        <w:i/>
        <w:sz w:val="28"/>
        <w:szCs w:val="28"/>
      </w:rPr>
      <w:t>0492</w:t>
    </w:r>
  </w:p>
  <w:p w:rsidR="001B1614" w:rsidRPr="00DE1899" w:rsidRDefault="001B1614" w:rsidP="00DE1899">
    <w:pPr>
      <w:tabs>
        <w:tab w:val="center" w:pos="4513"/>
        <w:tab w:val="right" w:pos="9026"/>
      </w:tabs>
      <w:autoSpaceDE w:val="0"/>
      <w:autoSpaceDN w:val="0"/>
      <w:snapToGrid w:val="0"/>
      <w:spacing w:after="0" w:line="240" w:lineRule="auto"/>
      <w:jc w:val="both"/>
      <w:rPr>
        <w:rFonts w:ascii="Malgun Gothic" w:eastAsia="Malgun Gothic" w:hAnsi="Malgun Gothic"/>
        <w:kern w:val="2"/>
        <w:sz w:val="20"/>
        <w:szCs w:val="22"/>
        <w:lang w:eastAsia="ko-KR"/>
      </w:rPr>
    </w:pPr>
    <w:r w:rsidRPr="00DE1899">
      <w:rPr>
        <w:rFonts w:cs="Arial"/>
        <w:lang w:eastAsia="zh-CN"/>
      </w:rPr>
      <w:t>Online, 17</w:t>
    </w:r>
    <w:r w:rsidRPr="00DE1899">
      <w:rPr>
        <w:rFonts w:cs="Arial"/>
        <w:vertAlign w:val="superscript"/>
        <w:lang w:eastAsia="zh-CN"/>
      </w:rPr>
      <w:t>th</w:t>
    </w:r>
    <w:r w:rsidRPr="00DE1899">
      <w:rPr>
        <w:rFonts w:cs="Arial"/>
        <w:lang w:eastAsia="zh-CN"/>
      </w:rPr>
      <w:t xml:space="preserve"> – 21</w:t>
    </w:r>
    <w:r w:rsidRPr="00DE1899">
      <w:rPr>
        <w:rFonts w:cs="Arial"/>
        <w:vertAlign w:val="superscript"/>
        <w:lang w:eastAsia="zh-CN"/>
      </w:rPr>
      <w:t>st</w:t>
    </w:r>
    <w:r w:rsidRPr="00DE1899">
      <w:rPr>
        <w:rFonts w:cs="Arial"/>
        <w:lang w:eastAsia="zh-CN"/>
      </w:rPr>
      <w:t xml:space="preserve"> April 2023</w:t>
    </w:r>
    <w:r w:rsidRPr="00DE1899">
      <w:rPr>
        <w:rFonts w:cs="Arial"/>
        <w:lang w:eastAsia="zh-CN"/>
      </w:rPr>
      <w:tab/>
    </w:r>
    <w:r w:rsidRPr="00DE1899">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2E7F7544"/>
    <w:multiLevelType w:val="hybridMultilevel"/>
    <w:tmpl w:val="2F22700C"/>
    <w:lvl w:ilvl="0" w:tplc="FAAC647E">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E63F77"/>
    <w:multiLevelType w:val="multilevel"/>
    <w:tmpl w:val="3EE63F77"/>
    <w:lvl w:ilvl="0">
      <w:start w:val="1"/>
      <w:numFmt w:val="decimal"/>
      <w:pStyle w:val="CharCharCharCharCharCharCharCharCharCharCharCharCharCarCarCharCharCharCarCar"/>
      <w:lvlText w:val="%1."/>
      <w:lvlJc w:val="left"/>
      <w:pPr>
        <w:tabs>
          <w:tab w:val="left" w:pos="360"/>
        </w:tabs>
        <w:ind w:left="360" w:hanging="360"/>
      </w:pPr>
    </w:lvl>
    <w:lvl w:ilvl="1">
      <w:start w:val="1"/>
      <w:numFmt w:val="decimal"/>
      <w:lvlText w:val="%1.%2."/>
      <w:lvlJc w:val="left"/>
      <w:pPr>
        <w:tabs>
          <w:tab w:val="left" w:pos="1080"/>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88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680"/>
        </w:tabs>
        <w:ind w:left="3744" w:hanging="1224"/>
      </w:pPr>
    </w:lvl>
    <w:lvl w:ilvl="8">
      <w:start w:val="1"/>
      <w:numFmt w:val="decimal"/>
      <w:lvlText w:val="%1.%2.%3.%4.%5.%6.%7.%8.%9."/>
      <w:lvlJc w:val="left"/>
      <w:pPr>
        <w:tabs>
          <w:tab w:val="left" w:pos="5040"/>
        </w:tabs>
        <w:ind w:left="4320" w:hanging="1440"/>
      </w:pPr>
    </w:lvl>
  </w:abstractNum>
  <w:abstractNum w:abstractNumId="3" w15:restartNumberingAfterBreak="0">
    <w:nsid w:val="4AB54FF3"/>
    <w:multiLevelType w:val="multilevel"/>
    <w:tmpl w:val="C1185E3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lang w:val="en-US"/>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77A36AA9"/>
    <w:multiLevelType w:val="hybridMultilevel"/>
    <w:tmpl w:val="FF5E8792"/>
    <w:lvl w:ilvl="0" w:tplc="9230B3A8">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3C4003"/>
    <w:multiLevelType w:val="multilevel"/>
    <w:tmpl w:val="793C4003"/>
    <w:lvl w:ilvl="0">
      <w:start w:val="1"/>
      <w:numFmt w:val="decimal"/>
      <w:lvlText w:val="[%1]"/>
      <w:lvlJc w:val="left"/>
      <w:pPr>
        <w:ind w:left="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C330F5"/>
    <w:multiLevelType w:val="multilevel"/>
    <w:tmpl w:val="7BC330F5"/>
    <w:lvl w:ilvl="0">
      <w:start w:val="1"/>
      <w:numFmt w:val="bullet"/>
      <w:pStyle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NhMWY2NTZlYzc1MGIzMzI1NjBhOTk0ZmIyZWU1Yzk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0D1"/>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360"/>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AC5"/>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D44"/>
    <w:rsid w:val="00106DA8"/>
    <w:rsid w:val="0010741E"/>
    <w:rsid w:val="0011070D"/>
    <w:rsid w:val="001107F5"/>
    <w:rsid w:val="0011154F"/>
    <w:rsid w:val="001142E7"/>
    <w:rsid w:val="0011499E"/>
    <w:rsid w:val="00115335"/>
    <w:rsid w:val="00115A5B"/>
    <w:rsid w:val="001166B3"/>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8A7"/>
    <w:rsid w:val="00140CC7"/>
    <w:rsid w:val="00141020"/>
    <w:rsid w:val="0014122D"/>
    <w:rsid w:val="00141B54"/>
    <w:rsid w:val="0014219B"/>
    <w:rsid w:val="001424F9"/>
    <w:rsid w:val="00142743"/>
    <w:rsid w:val="00142AC9"/>
    <w:rsid w:val="0014340D"/>
    <w:rsid w:val="00143465"/>
    <w:rsid w:val="001440A3"/>
    <w:rsid w:val="0014462D"/>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086"/>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614"/>
    <w:rsid w:val="001B1932"/>
    <w:rsid w:val="001B2230"/>
    <w:rsid w:val="001B26AD"/>
    <w:rsid w:val="001B2823"/>
    <w:rsid w:val="001B3AE4"/>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6E6"/>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27C"/>
    <w:rsid w:val="002508EC"/>
    <w:rsid w:val="00250E52"/>
    <w:rsid w:val="002514A3"/>
    <w:rsid w:val="002515DF"/>
    <w:rsid w:val="002531A3"/>
    <w:rsid w:val="00253449"/>
    <w:rsid w:val="00253472"/>
    <w:rsid w:val="00253829"/>
    <w:rsid w:val="00253CB3"/>
    <w:rsid w:val="00253D94"/>
    <w:rsid w:val="0025492C"/>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A7A48"/>
    <w:rsid w:val="002B01E6"/>
    <w:rsid w:val="002B0600"/>
    <w:rsid w:val="002B0603"/>
    <w:rsid w:val="002B0DE5"/>
    <w:rsid w:val="002B1021"/>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2352"/>
    <w:rsid w:val="002E3243"/>
    <w:rsid w:val="002E354C"/>
    <w:rsid w:val="002E365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9F3"/>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3C4C"/>
    <w:rsid w:val="003D4E33"/>
    <w:rsid w:val="003D5354"/>
    <w:rsid w:val="003D567A"/>
    <w:rsid w:val="003D5EDA"/>
    <w:rsid w:val="003D6132"/>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5B"/>
    <w:rsid w:val="004051D0"/>
    <w:rsid w:val="00405C82"/>
    <w:rsid w:val="00405E8D"/>
    <w:rsid w:val="0040673E"/>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833"/>
    <w:rsid w:val="0046599E"/>
    <w:rsid w:val="004660D6"/>
    <w:rsid w:val="00466313"/>
    <w:rsid w:val="00466A5B"/>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5E94"/>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83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CAE"/>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3B25"/>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293"/>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39D2"/>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46E72"/>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64DC"/>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51F"/>
    <w:rsid w:val="006A6972"/>
    <w:rsid w:val="006A6C81"/>
    <w:rsid w:val="006A7760"/>
    <w:rsid w:val="006A7EE2"/>
    <w:rsid w:val="006B0ED6"/>
    <w:rsid w:val="006B207A"/>
    <w:rsid w:val="006B2746"/>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DF"/>
    <w:rsid w:val="006C237C"/>
    <w:rsid w:val="006C299F"/>
    <w:rsid w:val="006C2AB1"/>
    <w:rsid w:val="006C2F09"/>
    <w:rsid w:val="006C3CB6"/>
    <w:rsid w:val="006C4063"/>
    <w:rsid w:val="006C4870"/>
    <w:rsid w:val="006C4C4A"/>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5F9F"/>
    <w:rsid w:val="006D64B5"/>
    <w:rsid w:val="006D7043"/>
    <w:rsid w:val="006D7AAB"/>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0738"/>
    <w:rsid w:val="0077124C"/>
    <w:rsid w:val="0077128C"/>
    <w:rsid w:val="007715E5"/>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8776A"/>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0B49"/>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3D5B"/>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3758"/>
    <w:rsid w:val="008A6E2B"/>
    <w:rsid w:val="008A72AA"/>
    <w:rsid w:val="008A72D2"/>
    <w:rsid w:val="008B065D"/>
    <w:rsid w:val="008B09FA"/>
    <w:rsid w:val="008B0DC3"/>
    <w:rsid w:val="008B14B8"/>
    <w:rsid w:val="008B1692"/>
    <w:rsid w:val="008B2358"/>
    <w:rsid w:val="008B3016"/>
    <w:rsid w:val="008B34D8"/>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6F2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0CA3"/>
    <w:rsid w:val="009415D0"/>
    <w:rsid w:val="00941AD4"/>
    <w:rsid w:val="00942548"/>
    <w:rsid w:val="00942D29"/>
    <w:rsid w:val="00942E10"/>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700"/>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1F6"/>
    <w:rsid w:val="009B7B62"/>
    <w:rsid w:val="009C09C7"/>
    <w:rsid w:val="009C14F4"/>
    <w:rsid w:val="009C1CD1"/>
    <w:rsid w:val="009C2D90"/>
    <w:rsid w:val="009C2E68"/>
    <w:rsid w:val="009C2F2D"/>
    <w:rsid w:val="009C3318"/>
    <w:rsid w:val="009C3AE2"/>
    <w:rsid w:val="009C3C47"/>
    <w:rsid w:val="009C421C"/>
    <w:rsid w:val="009C4434"/>
    <w:rsid w:val="009C44C0"/>
    <w:rsid w:val="009C48EE"/>
    <w:rsid w:val="009C4CD5"/>
    <w:rsid w:val="009C7F44"/>
    <w:rsid w:val="009D0D91"/>
    <w:rsid w:val="009D1FE7"/>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45D"/>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5"/>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A13"/>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0F3"/>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65F2"/>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5CE1"/>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A20"/>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7E"/>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9C8"/>
    <w:rsid w:val="00C90BDD"/>
    <w:rsid w:val="00C9222E"/>
    <w:rsid w:val="00C937FF"/>
    <w:rsid w:val="00C95506"/>
    <w:rsid w:val="00C9583A"/>
    <w:rsid w:val="00C95A74"/>
    <w:rsid w:val="00C96065"/>
    <w:rsid w:val="00C96D93"/>
    <w:rsid w:val="00C97344"/>
    <w:rsid w:val="00C973FC"/>
    <w:rsid w:val="00C97499"/>
    <w:rsid w:val="00C97A70"/>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B7C81"/>
    <w:rsid w:val="00CC062A"/>
    <w:rsid w:val="00CC062B"/>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4F5F"/>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77F81"/>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2A9"/>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3156"/>
    <w:rsid w:val="00DD46AC"/>
    <w:rsid w:val="00DD4BCE"/>
    <w:rsid w:val="00DD5022"/>
    <w:rsid w:val="00DD5028"/>
    <w:rsid w:val="00DD5FBD"/>
    <w:rsid w:val="00DD6023"/>
    <w:rsid w:val="00DD669F"/>
    <w:rsid w:val="00DD6F3F"/>
    <w:rsid w:val="00DD7799"/>
    <w:rsid w:val="00DD7851"/>
    <w:rsid w:val="00DD7981"/>
    <w:rsid w:val="00DE0F5E"/>
    <w:rsid w:val="00DE1899"/>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E46"/>
    <w:rsid w:val="00DF0854"/>
    <w:rsid w:val="00DF0D0C"/>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0E4C"/>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41A"/>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1CCF"/>
    <w:rsid w:val="00ED2386"/>
    <w:rsid w:val="00ED28F0"/>
    <w:rsid w:val="00ED2AC6"/>
    <w:rsid w:val="00ED47B7"/>
    <w:rsid w:val="00ED47D0"/>
    <w:rsid w:val="00ED528F"/>
    <w:rsid w:val="00ED538B"/>
    <w:rsid w:val="00ED56EA"/>
    <w:rsid w:val="00ED6281"/>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7D"/>
    <w:rsid w:val="00FD7AEC"/>
    <w:rsid w:val="00FD7CAB"/>
    <w:rsid w:val="00FD7DC6"/>
    <w:rsid w:val="00FE0FE3"/>
    <w:rsid w:val="00FE12E2"/>
    <w:rsid w:val="00FE215A"/>
    <w:rsid w:val="00FE2503"/>
    <w:rsid w:val="00FE313B"/>
    <w:rsid w:val="00FE3391"/>
    <w:rsid w:val="00FE3E4F"/>
    <w:rsid w:val="00FE4B71"/>
    <w:rsid w:val="00FE50E1"/>
    <w:rsid w:val="00FE57D6"/>
    <w:rsid w:val="00FE64B6"/>
    <w:rsid w:val="00FE66CF"/>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D3B057A"/>
    <w:rsid w:val="1CB95F26"/>
    <w:rsid w:val="1E2A0886"/>
    <w:rsid w:val="299F4AC6"/>
    <w:rsid w:val="2A954815"/>
    <w:rsid w:val="3E185DD0"/>
    <w:rsid w:val="42D55ECF"/>
    <w:rsid w:val="432D3D9A"/>
    <w:rsid w:val="4B124FF1"/>
    <w:rsid w:val="563D665A"/>
    <w:rsid w:val="7DC05B6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4EFBD"/>
  <w15:docId w15:val="{989262D1-1454-4CE2-9352-6927619E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qFormat="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after="200" w:line="240" w:lineRule="auto"/>
    </w:pPr>
    <w:rPr>
      <w:i/>
      <w:iCs/>
      <w:color w:val="1F497D" w:themeColor="text2"/>
      <w:sz w:val="18"/>
      <w:szCs w:val="18"/>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semiHidden/>
    <w:unhideWhenUsed/>
    <w:qFormat/>
  </w:style>
  <w:style w:type="paragraph" w:styleId="BodyText">
    <w:name w:val="Body Text"/>
    <w:basedOn w:val="Normal"/>
    <w:qFormat/>
    <w:pPr>
      <w:jc w:val="both"/>
    </w:pPr>
    <w:rPr>
      <w:sz w:val="20"/>
      <w:lang w:val="en-US"/>
    </w:rPr>
  </w:style>
  <w:style w:type="paragraph" w:styleId="BodyTextIndent">
    <w:name w:val="Body Text Indent"/>
    <w:basedOn w:val="Normal"/>
    <w:qFormat/>
    <w:pPr>
      <w:tabs>
        <w:tab w:val="left" w:pos="6379"/>
      </w:tabs>
      <w:spacing w:after="0"/>
      <w:ind w:left="1454" w:hanging="461"/>
    </w:pPr>
    <w:rPr>
      <w:color w:val="000000"/>
      <w:sz w:val="16"/>
      <w:lang w:val="en-US"/>
    </w:rPr>
  </w:style>
  <w:style w:type="paragraph" w:styleId="PlainText">
    <w:name w:val="Plain Text"/>
    <w:basedOn w:val="Normal"/>
    <w:link w:val="PlainTextChar"/>
    <w:uiPriority w:val="99"/>
    <w:unhideWhenUsed/>
    <w:qFormat/>
    <w:pPr>
      <w:widowControl/>
      <w:spacing w:after="0" w:line="240" w:lineRule="auto"/>
    </w:pPr>
    <w:rPr>
      <w:rFonts w:ascii="Consolas" w:eastAsia="Calibri" w:hAnsi="Consolas"/>
      <w:sz w:val="21"/>
      <w:szCs w:val="21"/>
    </w:rPr>
  </w:style>
  <w:style w:type="paragraph" w:styleId="BodyTextIndent2">
    <w:name w:val="Body Text Indent 2"/>
    <w:basedOn w:val="Normal"/>
    <w:qFormat/>
    <w:pPr>
      <w:tabs>
        <w:tab w:val="left" w:pos="1560"/>
        <w:tab w:val="left" w:pos="6379"/>
      </w:tabs>
      <w:spacing w:after="0"/>
      <w:ind w:left="6379" w:hanging="4820"/>
    </w:pPr>
    <w:rPr>
      <w:bCs/>
      <w:color w:val="000000"/>
      <w:sz w:val="18"/>
      <w:lang w:val="en-US"/>
    </w:rPr>
  </w:style>
  <w:style w:type="paragraph" w:styleId="EndnoteText">
    <w:name w:val="endnote text"/>
    <w:basedOn w:val="Normal"/>
    <w:semiHidden/>
    <w:qFormat/>
    <w:rPr>
      <w:sz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qFormat/>
    <w:pPr>
      <w:widowControl/>
      <w:tabs>
        <w:tab w:val="center" w:pos="4819"/>
        <w:tab w:val="right" w:pos="9071"/>
      </w:tabs>
      <w:jc w:val="both"/>
    </w:pPr>
  </w:style>
  <w:style w:type="paragraph" w:styleId="List">
    <w:name w:val="List"/>
    <w:basedOn w:val="Normal"/>
    <w:semiHidden/>
    <w:unhideWhenUsed/>
    <w:qFormat/>
    <w:pPr>
      <w:ind w:left="200" w:hangingChars="200" w:hanging="200"/>
      <w:contextualSpacing/>
    </w:pPr>
  </w:style>
  <w:style w:type="paragraph" w:styleId="FootnoteText">
    <w:name w:val="footnote text"/>
    <w:basedOn w:val="Normal"/>
    <w:semiHidden/>
    <w:qFormat/>
    <w:rPr>
      <w:sz w:val="20"/>
    </w:rPr>
  </w:style>
  <w:style w:type="paragraph" w:styleId="BodyTextIndent3">
    <w:name w:val="Body Text Indent 3"/>
    <w:basedOn w:val="Normal"/>
    <w:qFormat/>
    <w:pPr>
      <w:tabs>
        <w:tab w:val="left" w:pos="1560"/>
        <w:tab w:val="left" w:pos="6379"/>
      </w:tabs>
      <w:spacing w:after="0"/>
      <w:ind w:left="6379" w:hanging="4820"/>
    </w:pPr>
    <w:rPr>
      <w:bCs/>
      <w:color w:val="FF0000"/>
      <w:sz w:val="18"/>
      <w:lang w:val="en-US"/>
    </w:rPr>
  </w:style>
  <w:style w:type="paragraph" w:styleId="NormalWeb">
    <w:name w:val="Normal (Web)"/>
    <w:basedOn w:val="Normal"/>
    <w:uiPriority w:val="99"/>
    <w:qFormat/>
    <w:pPr>
      <w:widowControl/>
      <w:spacing w:before="100" w:beforeAutospacing="1" w:after="100" w:afterAutospacing="1" w:line="240" w:lineRule="auto"/>
    </w:pPr>
    <w:rPr>
      <w:rFonts w:ascii="Times New Roman" w:hAnsi="Times New Roman"/>
      <w:sz w:val="24"/>
      <w:szCs w:val="24"/>
      <w:lang w:val="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6"/>
    </w:rPr>
  </w:style>
  <w:style w:type="character" w:styleId="FootnoteReference">
    <w:name w:val="footnote reference"/>
    <w:semiHidden/>
    <w:qFormat/>
    <w:rPr>
      <w:vertAlign w:val="superscript"/>
    </w:rPr>
  </w:style>
  <w:style w:type="paragraph" w:customStyle="1" w:styleId="Heading">
    <w:name w:val="Heading"/>
    <w:basedOn w:val="Normal"/>
    <w:link w:val="HeadingCar"/>
    <w:qFormat/>
    <w:pPr>
      <w:ind w:left="1260" w:hanging="551"/>
    </w:pPr>
    <w:rPr>
      <w:b/>
    </w:rPr>
  </w:style>
  <w:style w:type="paragraph" w:customStyle="1" w:styleId="IndentText">
    <w:name w:val="Indent Text"/>
    <w:basedOn w:val="Normal"/>
    <w:qFormat/>
    <w:pPr>
      <w:widowControl/>
      <w:tabs>
        <w:tab w:val="left" w:pos="1620"/>
        <w:tab w:val="left" w:pos="1980"/>
      </w:tabs>
      <w:spacing w:line="240" w:lineRule="auto"/>
      <w:ind w:left="720"/>
      <w:jc w:val="both"/>
    </w:pPr>
    <w:rPr>
      <w:sz w:val="20"/>
      <w:lang w:val="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HE">
    <w:name w:val="HE"/>
    <w:basedOn w:val="Normal"/>
    <w:qFormat/>
    <w:pPr>
      <w:widowControl/>
      <w:spacing w:after="0" w:line="240" w:lineRule="auto"/>
    </w:pPr>
    <w:rPr>
      <w:b/>
      <w:sz w:val="20"/>
    </w:rPr>
  </w:style>
  <w:style w:type="paragraph" w:customStyle="1" w:styleId="TAH">
    <w:name w:val="TAH"/>
    <w:basedOn w:val="Normal"/>
    <w:link w:val="TAHCar"/>
    <w:qFormat/>
    <w:pPr>
      <w:keepNext/>
      <w:keepLines/>
      <w:widowControl/>
      <w:spacing w:after="0" w:line="240" w:lineRule="auto"/>
      <w:jc w:val="center"/>
    </w:pPr>
    <w:rPr>
      <w:b/>
      <w:sz w:val="18"/>
    </w:rPr>
  </w:style>
  <w:style w:type="paragraph" w:customStyle="1" w:styleId="NormalIndent">
    <w:name w:val="NormalIndent"/>
    <w:basedOn w:val="Normal"/>
    <w:qFormat/>
    <w:pPr>
      <w:widowControl/>
      <w:ind w:left="720"/>
    </w:pPr>
    <w:rPr>
      <w:sz w:val="20"/>
      <w:lang w:val="it-IT"/>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Bullet">
    <w:name w:val="Bullet"/>
    <w:basedOn w:val="Normal"/>
    <w:qFormat/>
    <w:pPr>
      <w:numPr>
        <w:numId w:val="2"/>
      </w:numPr>
      <w:tabs>
        <w:tab w:val="clear" w:pos="851"/>
        <w:tab w:val="left"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Normal0">
    <w:name w:val="Normal_"/>
    <w:basedOn w:val="Normal"/>
    <w:uiPriority w:val="99"/>
    <w:semiHidden/>
    <w:qFormat/>
    <w:pPr>
      <w:widowControl/>
      <w:spacing w:after="160" w:line="240" w:lineRule="exact"/>
    </w:pPr>
    <w:rPr>
      <w:rFonts w:cs="Arial"/>
      <w:color w:val="0000FF"/>
      <w:kern w:val="2"/>
      <w:sz w:val="20"/>
      <w:lang w:val="en-US" w:eastAsia="zh-CN"/>
    </w:rPr>
  </w:style>
  <w:style w:type="paragraph" w:customStyle="1" w:styleId="heading0">
    <w:name w:val="heading"/>
    <w:basedOn w:val="Normal"/>
    <w:qFormat/>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apple-style-span">
    <w:name w:val="apple-style-span"/>
    <w:basedOn w:val="DefaultParagraphFont"/>
    <w:qFormat/>
  </w:style>
  <w:style w:type="character" w:customStyle="1" w:styleId="PlainTextChar">
    <w:name w:val="Plain Text Char"/>
    <w:link w:val="PlainText"/>
    <w:uiPriority w:val="99"/>
    <w:qFormat/>
    <w:rPr>
      <w:rFonts w:ascii="Consolas" w:eastAsia="Calibri" w:hAnsi="Consolas" w:cs="Times New Roman"/>
      <w:sz w:val="21"/>
      <w:szCs w:val="21"/>
    </w:rPr>
  </w:style>
  <w:style w:type="character" w:customStyle="1" w:styleId="HeadingCar">
    <w:name w:val="Heading Car"/>
    <w:link w:val="Heading"/>
    <w:qFormat/>
    <w:rPr>
      <w:rFonts w:ascii="Arial" w:hAnsi="Arial"/>
      <w:b/>
      <w:sz w:val="22"/>
      <w:lang w:val="en-GB"/>
    </w:rPr>
  </w:style>
  <w:style w:type="paragraph" w:styleId="ListParagraph">
    <w:name w:val="List Paragraph"/>
    <w:basedOn w:val="Normal"/>
    <w:uiPriority w:val="9"/>
    <w:qFormat/>
    <w:pPr>
      <w:widowControl/>
      <w:spacing w:after="0" w:line="240" w:lineRule="auto"/>
      <w:ind w:left="720"/>
    </w:pPr>
    <w:rPr>
      <w:rFonts w:ascii="Times New Roman" w:eastAsia="Calibri" w:hAnsi="Times New Roman"/>
      <w:sz w:val="24"/>
      <w:szCs w:val="24"/>
      <w:lang w:val="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sz w:val="22"/>
      <w:lang w:val="en-GB"/>
    </w:rPr>
  </w:style>
  <w:style w:type="character" w:customStyle="1" w:styleId="CommentSubjectChar">
    <w:name w:val="Comment Subject Char"/>
    <w:basedOn w:val="CommentTextChar"/>
    <w:link w:val="CommentSubject"/>
    <w:semiHidden/>
    <w:qFormat/>
    <w:rPr>
      <w:rFonts w:ascii="Arial" w:hAnsi="Arial"/>
      <w:b/>
      <w:bCs/>
      <w:sz w:val="22"/>
      <w:lang w:val="en-GB"/>
    </w:rPr>
  </w:style>
  <w:style w:type="paragraph" w:customStyle="1" w:styleId="B1">
    <w:name w:val="B1"/>
    <w:basedOn w:val="List"/>
    <w:link w:val="B1Char1"/>
    <w:qFormat/>
    <w:pPr>
      <w:widowControl/>
      <w:spacing w:after="180" w:line="240" w:lineRule="auto"/>
      <w:ind w:left="568" w:firstLineChars="0" w:hanging="284"/>
      <w:contextualSpacing w:val="0"/>
    </w:pPr>
    <w:rPr>
      <w:rFonts w:ascii="Times New Roman" w:eastAsia="Malgun Gothic" w:hAnsi="Times New Roman"/>
      <w:sz w:val="20"/>
    </w:rPr>
  </w:style>
  <w:style w:type="paragraph" w:customStyle="1" w:styleId="EditorsNote">
    <w:name w:val="Editor's Note"/>
    <w:basedOn w:val="Normal"/>
    <w:link w:val="EditorsNoteChar"/>
    <w:qFormat/>
    <w:pPr>
      <w:keepLines/>
      <w:widowControl/>
      <w:spacing w:after="180" w:line="240" w:lineRule="auto"/>
      <w:ind w:left="1135" w:hanging="851"/>
    </w:pPr>
    <w:rPr>
      <w:rFonts w:ascii="Times New Roman" w:eastAsia="Malgun Gothic" w:hAnsi="Times New Roman"/>
      <w:color w:val="FF0000"/>
      <w:sz w:val="20"/>
    </w:rPr>
  </w:style>
  <w:style w:type="character" w:customStyle="1" w:styleId="B1Char1">
    <w:name w:val="B1 Char1"/>
    <w:link w:val="B1"/>
    <w:qFormat/>
    <w:rPr>
      <w:rFonts w:eastAsia="Malgun Gothic"/>
      <w:lang w:val="en-GB"/>
    </w:rPr>
  </w:style>
  <w:style w:type="character" w:customStyle="1" w:styleId="EditorsNoteChar">
    <w:name w:val="Editor's Note Char"/>
    <w:link w:val="EditorsNote"/>
    <w:qFormat/>
    <w:rPr>
      <w:rFonts w:eastAsia="Malgun Gothic"/>
      <w:color w:val="FF0000"/>
      <w:lang w:val="en-GB"/>
    </w:rPr>
  </w:style>
  <w:style w:type="paragraph" w:customStyle="1" w:styleId="EX">
    <w:name w:val="EX"/>
    <w:basedOn w:val="Normal"/>
    <w:link w:val="EXChar"/>
    <w:qFormat/>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qFormat/>
    <w:locked/>
    <w:rPr>
      <w:rFonts w:eastAsia="Times New Roman"/>
      <w:color w:val="000000"/>
      <w:lang w:val="en-GB" w:eastAsia="ja-JP"/>
    </w:rPr>
  </w:style>
  <w:style w:type="paragraph" w:customStyle="1" w:styleId="B2">
    <w:name w:val="B2"/>
    <w:basedOn w:val="Normal"/>
    <w:link w:val="B2Char"/>
    <w:qFormat/>
    <w:pPr>
      <w:widowControl/>
      <w:spacing w:after="180" w:line="240" w:lineRule="auto"/>
      <w:ind w:left="851" w:hanging="284"/>
    </w:pPr>
    <w:rPr>
      <w:rFonts w:ascii="Times New Roman" w:eastAsia="Malgun Gothic" w:hAnsi="Times New Roman"/>
      <w:sz w:val="20"/>
    </w:rPr>
  </w:style>
  <w:style w:type="character" w:customStyle="1" w:styleId="B2Char">
    <w:name w:val="B2 Char"/>
    <w:link w:val="B2"/>
    <w:qFormat/>
    <w:rPr>
      <w:rFonts w:eastAsia="Malgun Gothic"/>
      <w:lang w:val="en-GB" w:eastAsia="en-US"/>
    </w:rPr>
  </w:style>
  <w:style w:type="paragraph" w:customStyle="1" w:styleId="TAC">
    <w:name w:val="TAC"/>
    <w:basedOn w:val="Normal"/>
    <w:qFormat/>
    <w:pPr>
      <w:keepNext/>
      <w:keepLines/>
      <w:widowControl/>
      <w:spacing w:after="0" w:line="240" w:lineRule="auto"/>
      <w:jc w:val="center"/>
    </w:pPr>
    <w:rPr>
      <w:rFonts w:eastAsia="Malgun Gothic"/>
      <w:sz w:val="18"/>
    </w:rPr>
  </w:style>
  <w:style w:type="character" w:customStyle="1" w:styleId="TAHCar">
    <w:name w:val="TAH Car"/>
    <w:link w:val="TAH"/>
    <w:qFormat/>
    <w:rPr>
      <w:rFonts w:ascii="Arial" w:hAnsi="Arial"/>
      <w:b/>
      <w:sz w:val="18"/>
      <w:lang w:val="en-GB"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10">
    <w:name w:val="正文1"/>
    <w:basedOn w:val="Normal"/>
    <w:qFormat/>
    <w:pPr>
      <w:widowControl/>
      <w:spacing w:before="100" w:beforeAutospacing="1" w:after="100" w:afterAutospacing="1" w:line="240" w:lineRule="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DB883-3868-4B9B-960A-153155FA8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195ED-7D6F-4622-89F8-24427791952C}">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5.xml><?xml version="1.0" encoding="utf-8"?>
<ds:datastoreItem xmlns:ds="http://schemas.openxmlformats.org/officeDocument/2006/customXml" ds:itemID="{537E9B4D-62BE-445D-A434-E6F8FA250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Su Huanyu</cp:lastModifiedBy>
  <cp:revision>227</cp:revision>
  <cp:lastPrinted>2016-05-03T09:51:00Z</cp:lastPrinted>
  <dcterms:created xsi:type="dcterms:W3CDTF">2022-05-03T14:59:00Z</dcterms:created>
  <dcterms:modified xsi:type="dcterms:W3CDTF">2023-04-11T06:17:00Z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(3)9TRYEp6znmIdJeyWfgkL0wH4rF0V1+dL4Lt7Zbo0ZKiHFUQo80pL+LkI+v+2oUov12Tpy2RQ
3XVRp58nxSnbxiJkcGLlcS//Gt8ExfYLqFXcW/ByW4WuuUAbwREPVRPmZSuITkXSRtKVxOiu
1jujJa0Rm6FPyUsC78ez2gfMw3vtqhv5AVxkdTizTQwvoBeb14eLE0IKDv6IlPPEFM+UVkcm
95iRXEXl/Raez2VpfS</vt:lpwstr>
  </property>
  <property fmtid="{D5CDD505-2E9C-101B-9397-08002B2CF9AE}" pid="7" name="_2015_ms_pID_7253431">
    <vt:lpwstr>XHZr4uYZEjPZ9gxUaBecmp27NMo8WR8QpC94+t6zXh2/ikMEDeSNc4
u9uAhudug7wtzobuXeYUX7v54hdRdSv9EmGslLyl6mCGDQXylQBHys+MW2wZdok/GNCgna21
gfkPzNgwbA3hsvs93/W/D3clN0PZbbWqdi1CAjm5YML2QWN4h/uqfVriYWfMzFLFnw4mBftq
o58mqcaUmq7Xfme2SMkWB3uYpj68S1DzvvQ5</vt:lpwstr>
  </property>
  <property fmtid="{D5CDD505-2E9C-101B-9397-08002B2CF9AE}" pid="8" name="KSOProductBuildVer">
    <vt:lpwstr>2052-11.1.0.11875</vt:lpwstr>
  </property>
  <property fmtid="{D5CDD505-2E9C-101B-9397-08002B2CF9AE}" pid="9" name="ICV">
    <vt:lpwstr>C81B820D01C5488BAC780ADD6EA76F01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1679645910</vt:lpwstr>
  </property>
  <property fmtid="{D5CDD505-2E9C-101B-9397-08002B2CF9AE}" pid="14" name="_2015_ms_pID_7253432">
    <vt:lpwstr>2ow+OM07kvuhxOjcvTFySTs=</vt:lpwstr>
  </property>
</Properties>
</file>